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75B2A" w14:textId="1A89047C" w:rsidR="00824BF7" w:rsidRDefault="0092640A" w:rsidP="00824BF7">
      <w:r w:rsidRPr="0092640A">
        <w:rPr>
          <w:noProof/>
        </w:rPr>
        <w:drawing>
          <wp:inline distT="0" distB="0" distL="0" distR="0" wp14:anchorId="36D73DFE" wp14:editId="042A5F25">
            <wp:extent cx="6480810" cy="916479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64796"/>
                    </a:xfrm>
                    <a:prstGeom prst="rect">
                      <a:avLst/>
                    </a:prstGeom>
                    <a:noFill/>
                    <a:ln>
                      <a:noFill/>
                    </a:ln>
                  </pic:spPr>
                </pic:pic>
              </a:graphicData>
            </a:graphic>
          </wp:inline>
        </w:drawing>
      </w:r>
    </w:p>
    <w:p w14:paraId="5AD12C87" w14:textId="77777777" w:rsidR="00824BF7" w:rsidRDefault="00824BF7" w:rsidP="00824BF7"/>
    <w:p w14:paraId="2B86F315" w14:textId="12EE5679" w:rsidR="006255F2" w:rsidRPr="00136AC9" w:rsidRDefault="006255F2" w:rsidP="00DB23BD">
      <w:pPr>
        <w:ind w:firstLine="567"/>
        <w:jc w:val="center"/>
        <w:rPr>
          <w:b/>
          <w:sz w:val="28"/>
          <w:szCs w:val="28"/>
        </w:rPr>
      </w:pPr>
      <w:bookmarkStart w:id="0" w:name="_GoBack"/>
      <w:bookmarkEnd w:id="0"/>
      <w:r w:rsidRPr="00136AC9">
        <w:rPr>
          <w:b/>
          <w:sz w:val="28"/>
          <w:szCs w:val="28"/>
        </w:rPr>
        <w:lastRenderedPageBreak/>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0A60C119" w14:textId="5420A1E0" w:rsidR="006255F2" w:rsidRPr="009D5CA3" w:rsidRDefault="003F6621" w:rsidP="00D55E92">
      <w:pPr>
        <w:pStyle w:val="ac"/>
        <w:numPr>
          <w:ilvl w:val="0"/>
          <w:numId w:val="11"/>
        </w:numPr>
        <w:ind w:left="0" w:firstLine="567"/>
        <w:jc w:val="both"/>
      </w:pPr>
      <w:r>
        <w:rPr>
          <w:b/>
        </w:rPr>
        <w:t>Требования к</w:t>
      </w:r>
      <w:r w:rsidR="006255F2">
        <w:rPr>
          <w:b/>
        </w:rPr>
        <w:t xml:space="preserve"> содержанию, форме и составу Заявки, инструкция по ее 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4CC5AD57"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9D19C9" w:rsidRPr="009D19C9">
        <w:t>оказания услуг местной городской телефонной связи</w:t>
      </w:r>
      <w:r w:rsidR="00E04272">
        <w:rPr>
          <w:b/>
          <w:sz w:val="28"/>
          <w:szCs w:val="28"/>
        </w:rPr>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w:t>
      </w:r>
      <w:proofErr w:type="gramStart"/>
      <w:r w:rsidRPr="002440E8">
        <w:t>несет</w:t>
      </w:r>
      <w:proofErr w:type="gramEnd"/>
      <w:r w:rsidRPr="002440E8">
        <w:t xml:space="preserve">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77777777"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77777777"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3DBA7F8"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лномоченным им лицом, содержащее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5CD44D0C"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5FDED100"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2673A0" w:rsidRPr="00800AA4">
        <w:rPr>
          <w:lang w:val="en-US"/>
        </w:rPr>
        <w:t>;</w:t>
      </w:r>
    </w:p>
    <w:p w14:paraId="1BFABCFC" w14:textId="77777777" w:rsidR="006255F2" w:rsidRDefault="006255F2" w:rsidP="00894E76">
      <w:pPr>
        <w:pStyle w:val="ac"/>
        <w:numPr>
          <w:ilvl w:val="2"/>
          <w:numId w:val="14"/>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894E76">
      <w:pPr>
        <w:pStyle w:val="ac"/>
        <w:numPr>
          <w:ilvl w:val="2"/>
          <w:numId w:val="14"/>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894E76">
      <w:pPr>
        <w:pStyle w:val="ac"/>
        <w:numPr>
          <w:ilvl w:val="2"/>
          <w:numId w:val="14"/>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894E76">
      <w:pPr>
        <w:pStyle w:val="ac"/>
        <w:numPr>
          <w:ilvl w:val="2"/>
          <w:numId w:val="14"/>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894E76">
      <w:pPr>
        <w:pStyle w:val="4"/>
        <w:numPr>
          <w:ilvl w:val="1"/>
          <w:numId w:val="14"/>
        </w:numPr>
        <w:spacing w:before="120" w:after="0"/>
        <w:ind w:left="0" w:firstLine="567"/>
        <w:jc w:val="both"/>
      </w:pPr>
      <w:r>
        <w:t>Порядок оформления Заявки</w:t>
      </w:r>
      <w:r w:rsidR="00A80112">
        <w:t>.</w:t>
      </w:r>
    </w:p>
    <w:p w14:paraId="543F02EE" w14:textId="77777777" w:rsidR="006255F2" w:rsidRPr="002440E8" w:rsidRDefault="006255F2" w:rsidP="00894E76">
      <w:pPr>
        <w:pStyle w:val="ac"/>
        <w:numPr>
          <w:ilvl w:val="2"/>
          <w:numId w:val="15"/>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3BA6DB23" w:rsidR="006255F2" w:rsidRPr="00926C15" w:rsidRDefault="006255F2" w:rsidP="00894E76">
      <w:pPr>
        <w:pStyle w:val="ac"/>
        <w:numPr>
          <w:ilvl w:val="2"/>
          <w:numId w:val="15"/>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894E76">
      <w:pPr>
        <w:pStyle w:val="4"/>
        <w:numPr>
          <w:ilvl w:val="1"/>
          <w:numId w:val="15"/>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894E76">
      <w:pPr>
        <w:pStyle w:val="ac"/>
        <w:numPr>
          <w:ilvl w:val="2"/>
          <w:numId w:val="15"/>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894E76">
      <w:pPr>
        <w:pStyle w:val="ac"/>
        <w:numPr>
          <w:ilvl w:val="2"/>
          <w:numId w:val="15"/>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894E76">
      <w:pPr>
        <w:pStyle w:val="ac"/>
        <w:numPr>
          <w:ilvl w:val="2"/>
          <w:numId w:val="15"/>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894E76">
      <w:pPr>
        <w:pStyle w:val="ac"/>
        <w:numPr>
          <w:ilvl w:val="2"/>
          <w:numId w:val="15"/>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894E76">
      <w:pPr>
        <w:pStyle w:val="ac"/>
        <w:numPr>
          <w:ilvl w:val="2"/>
          <w:numId w:val="15"/>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894E76">
      <w:pPr>
        <w:pStyle w:val="ac"/>
        <w:numPr>
          <w:ilvl w:val="2"/>
          <w:numId w:val="15"/>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894E76">
      <w:pPr>
        <w:pStyle w:val="ac"/>
        <w:numPr>
          <w:ilvl w:val="2"/>
          <w:numId w:val="15"/>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894E76">
      <w:pPr>
        <w:pStyle w:val="ac"/>
        <w:numPr>
          <w:ilvl w:val="2"/>
          <w:numId w:val="15"/>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894E76">
      <w:pPr>
        <w:pStyle w:val="ac"/>
        <w:numPr>
          <w:ilvl w:val="2"/>
          <w:numId w:val="15"/>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894E76">
      <w:pPr>
        <w:pStyle w:val="4"/>
        <w:numPr>
          <w:ilvl w:val="1"/>
          <w:numId w:val="15"/>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894E76">
      <w:pPr>
        <w:pStyle w:val="ac"/>
        <w:numPr>
          <w:ilvl w:val="2"/>
          <w:numId w:val="15"/>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894E76">
      <w:pPr>
        <w:pStyle w:val="ac"/>
        <w:numPr>
          <w:ilvl w:val="2"/>
          <w:numId w:val="15"/>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894E76">
      <w:pPr>
        <w:pStyle w:val="ac"/>
        <w:numPr>
          <w:ilvl w:val="2"/>
          <w:numId w:val="15"/>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894E76">
      <w:pPr>
        <w:pStyle w:val="ac"/>
        <w:numPr>
          <w:ilvl w:val="2"/>
          <w:numId w:val="15"/>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894E76">
      <w:pPr>
        <w:pStyle w:val="4"/>
        <w:numPr>
          <w:ilvl w:val="1"/>
          <w:numId w:val="15"/>
        </w:numPr>
        <w:spacing w:before="120" w:after="0"/>
        <w:ind w:left="0" w:firstLine="567"/>
        <w:jc w:val="both"/>
      </w:pPr>
      <w:r w:rsidRPr="002440E8">
        <w:t xml:space="preserve">Возврат </w:t>
      </w:r>
      <w:r>
        <w:t>Заявок</w:t>
      </w:r>
    </w:p>
    <w:p w14:paraId="6278D918" w14:textId="77777777" w:rsidR="006255F2" w:rsidRPr="002440E8" w:rsidRDefault="006255F2" w:rsidP="00894E76">
      <w:pPr>
        <w:pStyle w:val="ac"/>
        <w:numPr>
          <w:ilvl w:val="2"/>
          <w:numId w:val="15"/>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894E76">
      <w:pPr>
        <w:pStyle w:val="4"/>
        <w:numPr>
          <w:ilvl w:val="1"/>
          <w:numId w:val="15"/>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3157B5C1" w:rsidR="006255F2" w:rsidRPr="002440E8" w:rsidRDefault="006255F2" w:rsidP="00894E76">
      <w:pPr>
        <w:pStyle w:val="ac"/>
        <w:numPr>
          <w:ilvl w:val="2"/>
          <w:numId w:val="15"/>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894E76">
      <w:pPr>
        <w:pStyle w:val="ac"/>
        <w:numPr>
          <w:ilvl w:val="2"/>
          <w:numId w:val="15"/>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894E76">
      <w:pPr>
        <w:pStyle w:val="10"/>
        <w:numPr>
          <w:ilvl w:val="0"/>
          <w:numId w:val="15"/>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338ED8A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361B4CD1"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 xml:space="preserve">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894E76">
      <w:pPr>
        <w:pStyle w:val="4"/>
        <w:numPr>
          <w:ilvl w:val="1"/>
          <w:numId w:val="15"/>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894E76">
      <w:pPr>
        <w:pStyle w:val="ac"/>
        <w:numPr>
          <w:ilvl w:val="2"/>
          <w:numId w:val="15"/>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894E76">
      <w:pPr>
        <w:pStyle w:val="4"/>
        <w:numPr>
          <w:ilvl w:val="1"/>
          <w:numId w:val="15"/>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894E76">
      <w:pPr>
        <w:pStyle w:val="ac"/>
        <w:numPr>
          <w:ilvl w:val="2"/>
          <w:numId w:val="15"/>
        </w:numPr>
        <w:spacing w:before="60"/>
        <w:ind w:left="0" w:firstLine="0"/>
      </w:pPr>
      <w:r>
        <w:t>Валютой запроса цен является рубль Российской Федерации.</w:t>
      </w:r>
    </w:p>
    <w:p w14:paraId="26F64AF8" w14:textId="77777777" w:rsidR="006255F2" w:rsidRPr="002440E8" w:rsidRDefault="006255F2" w:rsidP="00894E76">
      <w:pPr>
        <w:pStyle w:val="ac"/>
        <w:numPr>
          <w:ilvl w:val="2"/>
          <w:numId w:val="15"/>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894E76">
      <w:pPr>
        <w:pStyle w:val="4"/>
        <w:numPr>
          <w:ilvl w:val="1"/>
          <w:numId w:val="15"/>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894E76">
      <w:pPr>
        <w:pStyle w:val="ac"/>
        <w:numPr>
          <w:ilvl w:val="2"/>
          <w:numId w:val="15"/>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894E76">
      <w:pPr>
        <w:pStyle w:val="ac"/>
        <w:numPr>
          <w:ilvl w:val="2"/>
          <w:numId w:val="15"/>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894E76">
      <w:pPr>
        <w:pStyle w:val="4"/>
        <w:numPr>
          <w:ilvl w:val="1"/>
          <w:numId w:val="15"/>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894E76">
      <w:pPr>
        <w:pStyle w:val="ac"/>
        <w:numPr>
          <w:ilvl w:val="2"/>
          <w:numId w:val="15"/>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894E76">
      <w:pPr>
        <w:pStyle w:val="4"/>
        <w:numPr>
          <w:ilvl w:val="1"/>
          <w:numId w:val="15"/>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894E76">
      <w:pPr>
        <w:pStyle w:val="ac"/>
        <w:numPr>
          <w:ilvl w:val="2"/>
          <w:numId w:val="15"/>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894E76">
      <w:pPr>
        <w:pStyle w:val="4"/>
        <w:numPr>
          <w:ilvl w:val="1"/>
          <w:numId w:val="15"/>
        </w:numPr>
        <w:spacing w:before="60" w:after="0"/>
        <w:ind w:left="0" w:firstLine="0"/>
        <w:jc w:val="both"/>
      </w:pPr>
      <w:r w:rsidRPr="002440E8">
        <w:t>Вскрытие</w:t>
      </w:r>
      <w:r>
        <w:t xml:space="preserve"> и </w:t>
      </w:r>
      <w:r w:rsidRPr="002440E8">
        <w:t xml:space="preserve"> рассмотрение </w:t>
      </w:r>
      <w:r>
        <w:t>Заявок</w:t>
      </w:r>
      <w:r w:rsidRPr="002440E8">
        <w:t>.</w:t>
      </w:r>
    </w:p>
    <w:p w14:paraId="59C8741F"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894E76">
      <w:pPr>
        <w:pStyle w:val="ac"/>
        <w:numPr>
          <w:ilvl w:val="2"/>
          <w:numId w:val="15"/>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894E76">
      <w:pPr>
        <w:pStyle w:val="ac"/>
        <w:numPr>
          <w:ilvl w:val="2"/>
          <w:numId w:val="15"/>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D55E92">
      <w:pPr>
        <w:pStyle w:val="ac"/>
        <w:numPr>
          <w:ilvl w:val="0"/>
          <w:numId w:val="8"/>
        </w:numPr>
        <w:spacing w:before="60"/>
        <w:ind w:left="0" w:firstLine="0"/>
        <w:jc w:val="both"/>
      </w:pPr>
      <w:r>
        <w:t>отказ от проведения запроса цен</w:t>
      </w:r>
      <w:r w:rsidR="006255F2" w:rsidRPr="002440E8">
        <w:t>;</w:t>
      </w:r>
    </w:p>
    <w:p w14:paraId="2EB50130" w14:textId="77777777" w:rsidR="006255F2"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C4021F">
      <w:pPr>
        <w:pStyle w:val="ac"/>
        <w:numPr>
          <w:ilvl w:val="0"/>
          <w:numId w:val="8"/>
        </w:numPr>
        <w:spacing w:before="60"/>
        <w:ind w:left="0" w:firstLine="0"/>
        <w:jc w:val="both"/>
      </w:pPr>
      <w:r>
        <w:t>несоответствие заявки требованиям, указанным в документации запроса цен.</w:t>
      </w:r>
    </w:p>
    <w:p w14:paraId="70FB6221" w14:textId="260B9AAB" w:rsidR="006255F2" w:rsidRPr="002440E8" w:rsidRDefault="0062386B" w:rsidP="00894E76">
      <w:pPr>
        <w:pStyle w:val="4"/>
        <w:numPr>
          <w:ilvl w:val="1"/>
          <w:numId w:val="15"/>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894E76">
      <w:pPr>
        <w:pStyle w:val="ac"/>
        <w:numPr>
          <w:ilvl w:val="2"/>
          <w:numId w:val="15"/>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894E76">
      <w:pPr>
        <w:pStyle w:val="ac"/>
        <w:numPr>
          <w:ilvl w:val="2"/>
          <w:numId w:val="15"/>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894E76">
      <w:pPr>
        <w:pStyle w:val="ac"/>
        <w:numPr>
          <w:ilvl w:val="2"/>
          <w:numId w:val="15"/>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894E76">
      <w:pPr>
        <w:pStyle w:val="ac"/>
        <w:numPr>
          <w:ilvl w:val="2"/>
          <w:numId w:val="15"/>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894E76">
      <w:pPr>
        <w:pStyle w:val="ac"/>
        <w:numPr>
          <w:ilvl w:val="2"/>
          <w:numId w:val="15"/>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894E76">
      <w:pPr>
        <w:pStyle w:val="4"/>
        <w:numPr>
          <w:ilvl w:val="1"/>
          <w:numId w:val="15"/>
        </w:numPr>
        <w:spacing w:before="60" w:after="0"/>
        <w:ind w:left="0" w:firstLine="0"/>
        <w:jc w:val="both"/>
      </w:pPr>
      <w:r w:rsidRPr="002440E8">
        <w:t xml:space="preserve">Определение Победителя </w:t>
      </w:r>
      <w:r>
        <w:t>запроса цен</w:t>
      </w:r>
    </w:p>
    <w:p w14:paraId="7076E88F" w14:textId="45456D0E" w:rsidR="006255F2" w:rsidRPr="002440E8" w:rsidRDefault="006255F2" w:rsidP="00894E76">
      <w:pPr>
        <w:pStyle w:val="ac"/>
        <w:numPr>
          <w:ilvl w:val="2"/>
          <w:numId w:val="15"/>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393F23">
        <w:t>3</w:t>
      </w:r>
      <w:r>
        <w:t xml:space="preserve"> (</w:t>
      </w:r>
      <w:r w:rsidR="00393F23">
        <w:t>трех</w:t>
      </w:r>
      <w:r>
        <w:t>) рабочих дней с момента вскрытия конвертов с Заявками</w:t>
      </w:r>
      <w:r w:rsidRPr="002440E8">
        <w:t>.</w:t>
      </w:r>
    </w:p>
    <w:p w14:paraId="1CC4A884" w14:textId="77777777" w:rsidR="006255F2" w:rsidRPr="002440E8" w:rsidRDefault="006255F2" w:rsidP="00894E76">
      <w:pPr>
        <w:pStyle w:val="ac"/>
        <w:numPr>
          <w:ilvl w:val="2"/>
          <w:numId w:val="15"/>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lastRenderedPageBreak/>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894E76">
      <w:pPr>
        <w:pStyle w:val="ac"/>
        <w:numPr>
          <w:ilvl w:val="2"/>
          <w:numId w:val="15"/>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894E76">
      <w:pPr>
        <w:pStyle w:val="ac"/>
        <w:numPr>
          <w:ilvl w:val="2"/>
          <w:numId w:val="15"/>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894E76">
      <w:pPr>
        <w:pStyle w:val="ac"/>
        <w:numPr>
          <w:ilvl w:val="2"/>
          <w:numId w:val="15"/>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894E76">
      <w:pPr>
        <w:pStyle w:val="ac"/>
        <w:numPr>
          <w:ilvl w:val="2"/>
          <w:numId w:val="15"/>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894E76">
      <w:pPr>
        <w:pStyle w:val="ac"/>
        <w:numPr>
          <w:ilvl w:val="2"/>
          <w:numId w:val="15"/>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894E76">
      <w:pPr>
        <w:pStyle w:val="4"/>
        <w:numPr>
          <w:ilvl w:val="1"/>
          <w:numId w:val="15"/>
        </w:numPr>
        <w:spacing w:before="60" w:after="0"/>
        <w:ind w:left="0" w:firstLine="0"/>
        <w:jc w:val="both"/>
      </w:pPr>
      <w:r w:rsidRPr="002440E8">
        <w:t>Порядок заключения Договора</w:t>
      </w:r>
    </w:p>
    <w:p w14:paraId="6D003EBB" w14:textId="305858D7" w:rsidR="006255F2" w:rsidRDefault="006255F2" w:rsidP="00894E76">
      <w:pPr>
        <w:pStyle w:val="ac"/>
        <w:numPr>
          <w:ilvl w:val="2"/>
          <w:numId w:val="15"/>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894E76">
      <w:pPr>
        <w:pStyle w:val="10"/>
        <w:numPr>
          <w:ilvl w:val="0"/>
          <w:numId w:val="15"/>
        </w:numPr>
        <w:spacing w:before="240" w:after="240" w:line="240" w:lineRule="auto"/>
        <w:jc w:val="both"/>
      </w:pPr>
      <w:r w:rsidRPr="002440E8">
        <w:lastRenderedPageBreak/>
        <w:t>ИНФОРМАЦИОННАЯ КАРТА</w:t>
      </w:r>
    </w:p>
    <w:p w14:paraId="4664B2AD" w14:textId="14E34193" w:rsidR="001E537C" w:rsidRDefault="00DB23BD" w:rsidP="00BC23D8">
      <w:pPr>
        <w:spacing w:before="60"/>
        <w:ind w:left="882" w:right="567"/>
        <w:jc w:val="both"/>
      </w:pPr>
      <w:r>
        <w:t>6.1.</w:t>
      </w:r>
      <w:r w:rsidR="006255F2">
        <w:t xml:space="preserve"> </w:t>
      </w:r>
      <w:r w:rsidR="001E537C">
        <w:t>И</w:t>
      </w:r>
      <w:r w:rsidR="001E537C" w:rsidRPr="00EF1FEA">
        <w:t>н</w:t>
      </w:r>
      <w:r w:rsidR="001E537C">
        <w:t xml:space="preserve">формация и данные для запроса цен на право заключения </w:t>
      </w:r>
      <w:r w:rsidR="00A9623C" w:rsidRPr="00FB03B2">
        <w:t xml:space="preserve">договора </w:t>
      </w:r>
      <w:r w:rsidR="009D19C9" w:rsidRPr="009D19C9">
        <w:t>оказания услуг местной городской телефонной связи</w:t>
      </w:r>
      <w:r w:rsidR="00E04272">
        <w:rPr>
          <w:b/>
          <w:sz w:val="28"/>
          <w:szCs w:val="28"/>
        </w:rPr>
        <w:t xml:space="preserve"> </w:t>
      </w:r>
      <w:r w:rsidR="001E537C">
        <w:t>для нужд Фонда.</w:t>
      </w:r>
    </w:p>
    <w:p w14:paraId="202763F3" w14:textId="77777777" w:rsidR="001E537C" w:rsidRDefault="001E537C" w:rsidP="001E537C">
      <w:pPr>
        <w:spacing w:before="60"/>
        <w:ind w:left="882"/>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5CF2B47B" w:rsidR="006255F2" w:rsidRPr="008657E6" w:rsidRDefault="006255F2" w:rsidP="008657E6">
            <w:pPr>
              <w:jc w:val="both"/>
            </w:pPr>
            <w:r w:rsidRPr="008657E6">
              <w:t xml:space="preserve">Контактные лица:  </w:t>
            </w:r>
            <w:r w:rsidR="00D41F80">
              <w:t>Даламан Сергей Петрович</w:t>
            </w:r>
          </w:p>
          <w:p w14:paraId="47BD6D1C" w14:textId="66BF4B61" w:rsidR="006255F2" w:rsidRPr="00FF744F" w:rsidRDefault="006255F2" w:rsidP="008657E6">
            <w:pPr>
              <w:jc w:val="both"/>
            </w:pPr>
            <w:r w:rsidRPr="008657E6">
              <w:t>Телефон: +7 (</w:t>
            </w:r>
            <w:r w:rsidR="004954B5">
              <w:t>812</w:t>
            </w:r>
            <w:r w:rsidRPr="008657E6">
              <w:t>)</w:t>
            </w:r>
            <w:r w:rsidR="00173472">
              <w:t xml:space="preserve"> </w:t>
            </w:r>
            <w:r w:rsidR="002E6168">
              <w:t>703 5712</w:t>
            </w:r>
            <w:r w:rsidRPr="008657E6">
              <w:t xml:space="preserve"> </w:t>
            </w:r>
          </w:p>
          <w:p w14:paraId="490F95BA" w14:textId="269BFD71" w:rsidR="006255F2" w:rsidRPr="003B1637" w:rsidRDefault="006255F2" w:rsidP="009D6731">
            <w:pPr>
              <w:jc w:val="both"/>
            </w:pPr>
            <w:r w:rsidRPr="00FF744F">
              <w:t xml:space="preserve">Адрес электронной </w:t>
            </w:r>
            <w:proofErr w:type="gramStart"/>
            <w:r w:rsidRPr="00FF744F">
              <w:t>почты:</w:t>
            </w:r>
            <w:r w:rsidR="009D6731">
              <w:t xml:space="preserve">  </w:t>
            </w:r>
            <w:r w:rsidR="003B1637" w:rsidRPr="003B1637">
              <w:rPr>
                <w:lang w:val="en-US"/>
              </w:rPr>
              <w:t>sdalaman</w:t>
            </w:r>
            <w:r w:rsidR="003B1637" w:rsidRPr="003B1637">
              <w:t>@</w:t>
            </w:r>
            <w:r w:rsidR="003B1637" w:rsidRPr="003B1637">
              <w:rPr>
                <w:lang w:val="en-US"/>
              </w:rPr>
              <w:t>fkr</w:t>
            </w:r>
            <w:r w:rsidR="003B1637" w:rsidRPr="003B1637">
              <w:t>-</w:t>
            </w:r>
            <w:r w:rsidR="003B1637" w:rsidRPr="003B1637">
              <w:rPr>
                <w:lang w:val="en-US"/>
              </w:rPr>
              <w:t>spb</w:t>
            </w:r>
            <w:r w:rsidR="003B1637" w:rsidRPr="003B1637">
              <w:t>.</w:t>
            </w:r>
            <w:r w:rsidR="003B1637" w:rsidRPr="003B1637">
              <w:rPr>
                <w:lang w:val="en-US"/>
              </w:rPr>
              <w:t>ru</w:t>
            </w:r>
            <w:proofErr w:type="gramEnd"/>
          </w:p>
        </w:tc>
      </w:tr>
      <w:tr w:rsidR="006255F2" w14:paraId="25D905C3" w14:textId="77777777" w:rsidTr="003B1637">
        <w:tc>
          <w:tcPr>
            <w:tcW w:w="567" w:type="dxa"/>
          </w:tcPr>
          <w:p w14:paraId="0C10F18A" w14:textId="77777777"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77777777" w:rsidR="006255F2" w:rsidRPr="00FF744F" w:rsidRDefault="006255F2" w:rsidP="008657E6">
            <w:pPr>
              <w:jc w:val="both"/>
            </w:pPr>
            <w:r w:rsidRPr="00FF744F">
              <w:t>Место, порядок и сроки подачи  Заявок</w:t>
            </w:r>
          </w:p>
        </w:tc>
        <w:tc>
          <w:tcPr>
            <w:tcW w:w="5641" w:type="dxa"/>
          </w:tcPr>
          <w:p w14:paraId="238A6883" w14:textId="77777777" w:rsidR="00A9703B" w:rsidRDefault="006255F2" w:rsidP="0096046D">
            <w:pPr>
              <w:jc w:val="both"/>
            </w:pPr>
            <w:r w:rsidRPr="00366882">
              <w:t xml:space="preserve">Почтовый адрес (Адрес подачи Заявок): </w:t>
            </w:r>
          </w:p>
          <w:p w14:paraId="120073DF" w14:textId="0FD8260F" w:rsidR="00493154" w:rsidRPr="00366882" w:rsidRDefault="00493154" w:rsidP="0096046D">
            <w:pPr>
              <w:jc w:val="both"/>
            </w:pPr>
            <w:r w:rsidRPr="00366882">
              <w:rPr>
                <w:b/>
              </w:rPr>
              <w:t>194044, г. Санкт-Петербург, ул. Тобольская, д. 6, лит. А</w:t>
            </w:r>
            <w:r w:rsidR="00AF4058">
              <w:rPr>
                <w:b/>
              </w:rPr>
              <w:t>,</w:t>
            </w:r>
            <w:r w:rsidR="00D41F80">
              <w:rPr>
                <w:b/>
              </w:rPr>
              <w:t xml:space="preserve"> 7</w:t>
            </w:r>
            <w:r w:rsidR="00AF4058">
              <w:rPr>
                <w:b/>
              </w:rPr>
              <w:t xml:space="preserve"> эт.</w:t>
            </w:r>
            <w:r w:rsidRPr="00366882">
              <w:rPr>
                <w:b/>
              </w:rPr>
              <w:t>;</w:t>
            </w:r>
            <w:r w:rsidRPr="00366882">
              <w:t xml:space="preserve"> </w:t>
            </w:r>
          </w:p>
          <w:p w14:paraId="719786B0" w14:textId="04E29BD0" w:rsidR="006255F2" w:rsidRPr="00366882" w:rsidRDefault="006255F2" w:rsidP="00F03F3E">
            <w:pPr>
              <w:jc w:val="both"/>
              <w:rPr>
                <w:b/>
                <w:i/>
              </w:rPr>
            </w:pPr>
            <w:r w:rsidRPr="00366882">
              <w:t xml:space="preserve">Заявки принимаются ежедневно по рабочим дням с </w:t>
            </w:r>
            <w:r w:rsidR="001E537C" w:rsidRPr="0067418F">
              <w:t>1</w:t>
            </w:r>
            <w:r w:rsidR="00E50723" w:rsidRPr="00E50723">
              <w:t>6</w:t>
            </w:r>
            <w:r w:rsidR="00366882" w:rsidRPr="00366882">
              <w:t xml:space="preserve"> часов 0</w:t>
            </w:r>
            <w:r w:rsidRPr="00366882">
              <w:t xml:space="preserve">0 минут </w:t>
            </w:r>
            <w:r w:rsidR="004C1383" w:rsidRPr="003B1637">
              <w:t>«</w:t>
            </w:r>
            <w:r w:rsidR="00F03F3E">
              <w:t>2</w:t>
            </w:r>
            <w:r w:rsidR="00E04272">
              <w:t>1</w:t>
            </w:r>
            <w:r w:rsidR="004C1383" w:rsidRPr="003B1637">
              <w:t xml:space="preserve">» </w:t>
            </w:r>
            <w:r w:rsidR="004C1383">
              <w:t>апреля</w:t>
            </w:r>
            <w:r w:rsidR="00A9703B">
              <w:rPr>
                <w:sz w:val="28"/>
                <w:szCs w:val="28"/>
              </w:rPr>
              <w:t xml:space="preserve"> </w:t>
            </w:r>
            <w:r w:rsidR="00C92021" w:rsidRPr="00C92021">
              <w:t>2015</w:t>
            </w:r>
            <w:r w:rsidRPr="00366882">
              <w:t xml:space="preserve"> </w:t>
            </w:r>
            <w:proofErr w:type="gramStart"/>
            <w:r w:rsidRPr="00366882">
              <w:t>года  до</w:t>
            </w:r>
            <w:proofErr w:type="gramEnd"/>
            <w:r w:rsidR="001E537C">
              <w:t xml:space="preserve"> </w:t>
            </w:r>
            <w:r w:rsidR="001E537C" w:rsidRPr="0067418F">
              <w:t>1</w:t>
            </w:r>
            <w:r w:rsidR="00A9703B">
              <w:t>0</w:t>
            </w:r>
            <w:r w:rsidR="00366882" w:rsidRPr="00366882">
              <w:t xml:space="preserve"> часов 0</w:t>
            </w:r>
            <w:r w:rsidRPr="00366882">
              <w:t xml:space="preserve">0 минут </w:t>
            </w:r>
            <w:r w:rsidR="004B29E5" w:rsidRPr="003B1637">
              <w:t>«</w:t>
            </w:r>
            <w:r w:rsidR="00F03F3E">
              <w:t>2</w:t>
            </w:r>
            <w:r w:rsidR="00E04272">
              <w:t>9</w:t>
            </w:r>
            <w:r w:rsidR="004B29E5" w:rsidRPr="003B1637">
              <w:t xml:space="preserve">» </w:t>
            </w:r>
            <w:r w:rsidR="00393F23">
              <w:t xml:space="preserve">апреля </w:t>
            </w:r>
            <w:r w:rsidRPr="00366882">
              <w:t>201</w:t>
            </w:r>
            <w:r w:rsidR="00C92021">
              <w:t>5</w:t>
            </w:r>
            <w:r w:rsidRPr="00366882">
              <w:t xml:space="preserve"> года.</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FF744F" w:rsidRDefault="00C5308F" w:rsidP="008657E6">
            <w:pPr>
              <w:jc w:val="both"/>
            </w:pPr>
            <w:r>
              <w:t>Дата и место вскрытия конвертов с Заявками</w:t>
            </w:r>
          </w:p>
        </w:tc>
        <w:tc>
          <w:tcPr>
            <w:tcW w:w="5641" w:type="dxa"/>
          </w:tcPr>
          <w:p w14:paraId="7029E86F" w14:textId="4322B670" w:rsidR="00C5308F" w:rsidRPr="00366882" w:rsidRDefault="004C1383" w:rsidP="004C1383">
            <w:pPr>
              <w:jc w:val="both"/>
            </w:pPr>
            <w:r w:rsidRPr="003B1637">
              <w:t>«</w:t>
            </w:r>
            <w:r w:rsidR="00F03F3E">
              <w:t>2</w:t>
            </w:r>
            <w:r w:rsidR="00E04272">
              <w:t>9</w:t>
            </w:r>
            <w:r w:rsidRPr="003B1637">
              <w:t>»</w:t>
            </w:r>
            <w:r w:rsidR="00393F23" w:rsidRPr="003B1637">
              <w:t xml:space="preserve"> </w:t>
            </w:r>
            <w:r w:rsidR="00393F23">
              <w:t xml:space="preserve">апреля </w:t>
            </w:r>
            <w:r w:rsidR="00C92021" w:rsidRPr="00366882">
              <w:t>201</w:t>
            </w:r>
            <w:r w:rsidR="00C92021">
              <w:t>5</w:t>
            </w:r>
            <w:r w:rsidR="00A9703B">
              <w:t xml:space="preserve"> </w:t>
            </w:r>
            <w:r w:rsidR="001E537C">
              <w:t xml:space="preserve">года в </w:t>
            </w:r>
            <w:r w:rsidR="001E537C" w:rsidRPr="0067418F">
              <w:t>1</w:t>
            </w:r>
            <w:r w:rsidR="00A9703B">
              <w:t>0</w:t>
            </w:r>
            <w:r w:rsidR="00C5308F" w:rsidRPr="0067418F">
              <w:t xml:space="preserve"> часов</w:t>
            </w:r>
            <w:r w:rsidR="005A6754" w:rsidRPr="0067418F">
              <w:t xml:space="preserve"> </w:t>
            </w:r>
            <w:r w:rsidR="00E50723" w:rsidRPr="00E50723">
              <w:t>3</w:t>
            </w:r>
            <w:r w:rsidR="00C5308F" w:rsidRPr="0067418F">
              <w:t>0</w:t>
            </w:r>
            <w:r w:rsidR="00C5308F" w:rsidRPr="00366882">
              <w:t xml:space="preserve"> минут по адресу: </w:t>
            </w:r>
            <w:r w:rsidR="00493154" w:rsidRPr="00366882">
              <w:t>194044, г. Санкт-Петербург, ул. Тобольская, д. 6, лит. А</w:t>
            </w:r>
            <w:r w:rsidR="00AF4058">
              <w:t xml:space="preserve">, 7 </w:t>
            </w:r>
            <w:proofErr w:type="gramStart"/>
            <w:r w:rsidR="00AF4058">
              <w:t>эт.</w:t>
            </w:r>
            <w:r w:rsidR="00A9703B">
              <w:t>;</w:t>
            </w:r>
            <w:proofErr w:type="gramEnd"/>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67E5585B" w:rsidR="006255F2" w:rsidRPr="00366882" w:rsidRDefault="006255F2" w:rsidP="004C1383">
            <w:pPr>
              <w:jc w:val="both"/>
              <w:rPr>
                <w:b/>
                <w:i/>
              </w:rPr>
            </w:pPr>
            <w:r w:rsidRPr="00366882">
              <w:t xml:space="preserve">Заявки рассматриваются до </w:t>
            </w:r>
            <w:r w:rsidR="00C4021F" w:rsidRPr="0067418F">
              <w:t>1</w:t>
            </w:r>
            <w:r w:rsidR="00C92021">
              <w:t>6</w:t>
            </w:r>
            <w:r w:rsidR="00173472" w:rsidRPr="0067418F">
              <w:t xml:space="preserve">:00 </w:t>
            </w:r>
            <w:r w:rsidR="00393F23" w:rsidRPr="003B1637">
              <w:t>«</w:t>
            </w:r>
            <w:r w:rsidR="00E04272">
              <w:t>30</w:t>
            </w:r>
            <w:r w:rsidR="00393F23" w:rsidRPr="003B1637">
              <w:t xml:space="preserve">» </w:t>
            </w:r>
            <w:r w:rsidR="00393F23">
              <w:t xml:space="preserve">апреля </w:t>
            </w:r>
            <w:r w:rsidR="00C92021" w:rsidRPr="00366882">
              <w:t>201</w:t>
            </w:r>
            <w:r w:rsidR="00C92021">
              <w:t>5</w:t>
            </w:r>
            <w:r w:rsidR="00A9703B">
              <w:t xml:space="preserve"> </w:t>
            </w:r>
            <w:r w:rsidRPr="00366882">
              <w:t>года по адресу Организатор</w:t>
            </w:r>
            <w:r w:rsidR="003B1637">
              <w:t xml:space="preserve">а </w:t>
            </w:r>
            <w:r w:rsidRPr="00366882">
              <w:t xml:space="preserve">закупки: </w:t>
            </w:r>
            <w:r w:rsidR="00493154" w:rsidRPr="00366882">
              <w:t>194044, г. Санкт-Петербург, ул. Тобольская, д.6, лит. А</w:t>
            </w:r>
            <w:r w:rsidR="00AF4058">
              <w:t>, 7 эт</w:t>
            </w:r>
            <w:r w:rsidR="00C3625E">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366882" w:rsidRDefault="006255F2" w:rsidP="008657E6">
            <w:pPr>
              <w:jc w:val="both"/>
            </w:pPr>
            <w:r w:rsidRPr="00366882">
              <w:t>Информация о запрос</w:t>
            </w:r>
            <w:r w:rsidR="00F40DD2" w:rsidRPr="00366882">
              <w:t xml:space="preserve">е цен размещена на сайте Фонда </w:t>
            </w:r>
            <w:r w:rsidR="00F40DD2" w:rsidRPr="00366882">
              <w:rPr>
                <w:lang w:val="en-US"/>
              </w:rPr>
              <w:t>www</w:t>
            </w:r>
            <w:r w:rsidR="00F40DD2" w:rsidRPr="00366882">
              <w:t>.</w:t>
            </w:r>
            <w:r w:rsidR="00F40DD2" w:rsidRPr="00366882">
              <w:rPr>
                <w:lang w:val="en-US"/>
              </w:rPr>
              <w:t>fkr</w:t>
            </w:r>
            <w:r w:rsidR="00F40DD2" w:rsidRPr="00366882">
              <w:t>-</w:t>
            </w:r>
            <w:r w:rsidR="00F40DD2" w:rsidRPr="00366882">
              <w:rPr>
                <w:lang w:val="en-US"/>
              </w:rPr>
              <w:t>spb</w:t>
            </w:r>
            <w:r w:rsidR="00F40DD2" w:rsidRPr="00366882">
              <w:t>.</w:t>
            </w:r>
            <w:r w:rsidR="00F40DD2" w:rsidRPr="00366882">
              <w:rPr>
                <w:lang w:val="en-US"/>
              </w:rPr>
              <w:t>ru</w:t>
            </w:r>
          </w:p>
          <w:p w14:paraId="41F3E45F" w14:textId="427E60B5" w:rsidR="006255F2" w:rsidRPr="00366882" w:rsidRDefault="006255F2" w:rsidP="008657E6">
            <w:pPr>
              <w:jc w:val="both"/>
            </w:pPr>
            <w:r w:rsidRPr="00366882">
              <w:t xml:space="preserve">Возможно ознакомление с документацией в бумажном виде по адресу Организатору: </w:t>
            </w:r>
            <w:r w:rsidR="00493154" w:rsidRPr="00366882">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Порядок формирования начальной (максимальной)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3B1637">
        <w:tc>
          <w:tcPr>
            <w:tcW w:w="567" w:type="dxa"/>
          </w:tcPr>
          <w:p w14:paraId="69689DB3" w14:textId="1D9E973F" w:rsidR="006255F2" w:rsidRDefault="003F6621" w:rsidP="008657E6">
            <w:pPr>
              <w:pStyle w:val="ac"/>
              <w:spacing w:before="60"/>
              <w:ind w:left="0" w:hanging="6"/>
              <w:jc w:val="both"/>
            </w:pPr>
            <w:r>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tcPr>
          <w:p w14:paraId="7F11CCF8" w14:textId="54485876" w:rsidR="006255F2" w:rsidRPr="00A31E71" w:rsidRDefault="009D19C9" w:rsidP="009D19C9">
            <w:pPr>
              <w:rPr>
                <w:b/>
              </w:rPr>
            </w:pPr>
            <w:r w:rsidRPr="009D19C9">
              <w:rPr>
                <w:b/>
              </w:rPr>
              <w:t>299 467 (Двести девяносто девять тысяч четыреста шестьдесят семь</w:t>
            </w:r>
            <w:r w:rsidR="008B1948" w:rsidRPr="008B1948">
              <w:rPr>
                <w:b/>
              </w:rPr>
              <w:t>)</w:t>
            </w:r>
            <w:r w:rsidR="00A31E71" w:rsidRPr="00A31E71">
              <w:rPr>
                <w:b/>
              </w:rPr>
              <w:t xml:space="preserve"> руб. 00 коп. с НДС</w:t>
            </w:r>
            <w:r w:rsidR="00A31E71" w:rsidRPr="00A31E71">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lastRenderedPageBreak/>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3BC39C99" w:rsidR="006255F2" w:rsidRDefault="006255F2" w:rsidP="00894E76">
      <w:pPr>
        <w:pStyle w:val="10"/>
        <w:numPr>
          <w:ilvl w:val="0"/>
          <w:numId w:val="15"/>
        </w:numPr>
        <w:spacing w:before="240" w:after="240" w:line="240" w:lineRule="auto"/>
        <w:jc w:val="both"/>
      </w:pPr>
      <w:r w:rsidRPr="002440E8">
        <w:lastRenderedPageBreak/>
        <w:t>ТЕХНИЧЕСКАЯ ЧАСТЬ</w:t>
      </w:r>
      <w:r w:rsidR="003B5D13">
        <w:t>.</w:t>
      </w:r>
    </w:p>
    <w:p w14:paraId="143E39E9" w14:textId="77777777" w:rsidR="00BC23D8" w:rsidRPr="00B136AE" w:rsidRDefault="00BC23D8" w:rsidP="00894E76">
      <w:pPr>
        <w:pStyle w:val="ac"/>
        <w:numPr>
          <w:ilvl w:val="1"/>
          <w:numId w:val="16"/>
        </w:numPr>
        <w:spacing w:after="200" w:line="276" w:lineRule="auto"/>
        <w:contextualSpacing/>
        <w:jc w:val="both"/>
        <w:rPr>
          <w:b/>
          <w:lang w:eastAsia="en-US"/>
        </w:rPr>
      </w:pPr>
      <w:r w:rsidRPr="00B136AE">
        <w:rPr>
          <w:b/>
          <w:lang w:eastAsia="en-US"/>
        </w:rPr>
        <w:t xml:space="preserve">Предмет </w:t>
      </w:r>
      <w:r>
        <w:rPr>
          <w:b/>
          <w:lang w:eastAsia="en-US"/>
        </w:rPr>
        <w:t>договора:</w:t>
      </w:r>
    </w:p>
    <w:p w14:paraId="032ECC97" w14:textId="643B5094" w:rsidR="00EC17F0" w:rsidRDefault="00EC17F0" w:rsidP="00EC17F0">
      <w:pPr>
        <w:pStyle w:val="ac"/>
        <w:spacing w:after="200" w:line="276" w:lineRule="auto"/>
        <w:ind w:left="1440"/>
        <w:contextualSpacing/>
        <w:jc w:val="both"/>
      </w:pPr>
      <w:r w:rsidRPr="00B136AE">
        <w:rPr>
          <w:lang w:eastAsia="en-US"/>
        </w:rPr>
        <w:t xml:space="preserve">Предметом </w:t>
      </w:r>
      <w:r w:rsidRPr="00B136AE">
        <w:t>Закупки является</w:t>
      </w:r>
      <w:r>
        <w:t xml:space="preserve"> </w:t>
      </w:r>
      <w:r w:rsidR="00234649" w:rsidRPr="009D19C9">
        <w:t>оказания услуг местной городской телефонной связи</w:t>
      </w:r>
      <w:r>
        <w:t>.</w:t>
      </w:r>
    </w:p>
    <w:p w14:paraId="528F2FE1" w14:textId="77777777" w:rsidR="00234649" w:rsidRDefault="00234649" w:rsidP="00630CE7">
      <w:pPr>
        <w:pStyle w:val="ac"/>
        <w:spacing w:after="200" w:line="276" w:lineRule="auto"/>
        <w:ind w:left="1440"/>
        <w:contextualSpacing/>
        <w:jc w:val="center"/>
        <w:rPr>
          <w:b/>
        </w:rPr>
      </w:pPr>
    </w:p>
    <w:p w14:paraId="512C4ECB" w14:textId="77777777" w:rsidR="00A11464" w:rsidRPr="00C74CF7" w:rsidRDefault="00A11464" w:rsidP="00A11464">
      <w:pPr>
        <w:autoSpaceDE w:val="0"/>
        <w:autoSpaceDN w:val="0"/>
        <w:adjustRightInd w:val="0"/>
        <w:ind w:left="1134"/>
        <w:jc w:val="center"/>
        <w:rPr>
          <w:b/>
          <w:bCs/>
        </w:rPr>
      </w:pPr>
      <w:r w:rsidRPr="00C74CF7">
        <w:rPr>
          <w:b/>
          <w:bCs/>
        </w:rPr>
        <w:t>1. Место, условия и сроки оказания услуг.</w:t>
      </w:r>
    </w:p>
    <w:p w14:paraId="2BD7A447" w14:textId="77777777" w:rsidR="00A11464" w:rsidRPr="00C74CF7" w:rsidRDefault="00A11464" w:rsidP="00A11464">
      <w:pPr>
        <w:autoSpaceDE w:val="0"/>
        <w:autoSpaceDN w:val="0"/>
        <w:adjustRightInd w:val="0"/>
        <w:ind w:left="1134"/>
        <w:jc w:val="both"/>
        <w:rPr>
          <w:b/>
          <w:bCs/>
        </w:rPr>
      </w:pPr>
    </w:p>
    <w:p w14:paraId="0AC60C2A" w14:textId="77777777" w:rsidR="00A11464" w:rsidRPr="00C74CF7" w:rsidRDefault="00A11464" w:rsidP="00A11464">
      <w:pPr>
        <w:pStyle w:val="27"/>
        <w:tabs>
          <w:tab w:val="clear" w:pos="2167"/>
        </w:tabs>
        <w:ind w:left="0" w:firstLine="709"/>
        <w:rPr>
          <w:szCs w:val="24"/>
        </w:rPr>
      </w:pPr>
      <w:r w:rsidRPr="00C74CF7">
        <w:rPr>
          <w:bCs/>
          <w:szCs w:val="24"/>
        </w:rPr>
        <w:t>1.1.</w:t>
      </w:r>
      <w:r w:rsidRPr="00C74CF7">
        <w:rPr>
          <w:szCs w:val="24"/>
        </w:rPr>
        <w:t xml:space="preserve"> Место оказания услуг: г. Санкт-Петербург, ул. Тобольская, д.6 </w:t>
      </w:r>
    </w:p>
    <w:p w14:paraId="6ACD6EF6" w14:textId="77777777" w:rsidR="00A11464" w:rsidRPr="00C74CF7" w:rsidRDefault="00A11464" w:rsidP="00A11464">
      <w:pPr>
        <w:autoSpaceDE w:val="0"/>
        <w:autoSpaceDN w:val="0"/>
        <w:adjustRightInd w:val="0"/>
        <w:jc w:val="both"/>
      </w:pPr>
      <w:r w:rsidRPr="00C74CF7">
        <w:t xml:space="preserve">           1.2. Условия и сроки (периоды) оказания услуг: </w:t>
      </w:r>
      <w:r>
        <w:rPr>
          <w:lang w:val="en-US"/>
        </w:rPr>
        <w:t>c</w:t>
      </w:r>
      <w:r w:rsidRPr="00D24848">
        <w:t xml:space="preserve"> 01 мая 2015г.</w:t>
      </w:r>
      <w:r>
        <w:t xml:space="preserve">   до 31.12.201</w:t>
      </w:r>
      <w:r w:rsidRPr="006911A0">
        <w:t>5</w:t>
      </w:r>
      <w:r>
        <w:t>г.</w:t>
      </w:r>
    </w:p>
    <w:p w14:paraId="6626CD0C" w14:textId="77777777" w:rsidR="00A11464" w:rsidRPr="00C74CF7" w:rsidRDefault="00A11464" w:rsidP="00A11464">
      <w:pPr>
        <w:jc w:val="center"/>
        <w:rPr>
          <w:b/>
        </w:rPr>
      </w:pPr>
      <w:r w:rsidRPr="00C74CF7">
        <w:rPr>
          <w:b/>
        </w:rPr>
        <w:t xml:space="preserve">2. Требования к количественным характеристикам (объему) услуг. </w:t>
      </w:r>
      <w:r w:rsidRPr="00C74CF7">
        <w:rPr>
          <w:b/>
        </w:rPr>
        <w:br/>
      </w:r>
    </w:p>
    <w:p w14:paraId="799544F6" w14:textId="77777777" w:rsidR="00A11464" w:rsidRPr="00C74CF7" w:rsidRDefault="00A11464" w:rsidP="00A11464">
      <w:pPr>
        <w:tabs>
          <w:tab w:val="left" w:pos="1134"/>
        </w:tabs>
        <w:ind w:firstLine="709"/>
        <w:jc w:val="both"/>
        <w:rPr>
          <w:lang w:eastAsia="ar-SA"/>
        </w:rPr>
      </w:pPr>
      <w:r w:rsidRPr="00C74CF7">
        <w:rPr>
          <w:lang w:eastAsia="ar-SA"/>
        </w:rPr>
        <w:t>2.1. Количество телефонных потоков – 1.</w:t>
      </w:r>
    </w:p>
    <w:p w14:paraId="6E837804" w14:textId="77777777" w:rsidR="00A11464" w:rsidRPr="00C74CF7" w:rsidRDefault="00A11464" w:rsidP="00A11464">
      <w:pPr>
        <w:tabs>
          <w:tab w:val="left" w:pos="1134"/>
        </w:tabs>
        <w:suppressAutoHyphens/>
        <w:ind w:firstLine="709"/>
        <w:jc w:val="both"/>
        <w:rPr>
          <w:lang w:eastAsia="ar-SA"/>
        </w:rPr>
      </w:pPr>
      <w:r w:rsidRPr="00C74CF7">
        <w:rPr>
          <w:lang w:eastAsia="ar-SA"/>
        </w:rPr>
        <w:t>2.2.</w:t>
      </w:r>
      <w:r w:rsidRPr="00C74CF7">
        <w:rPr>
          <w:lang w:eastAsia="ar-SA"/>
        </w:rPr>
        <w:tab/>
        <w:t xml:space="preserve">Количество городских номеров – </w:t>
      </w:r>
      <w:r w:rsidRPr="00954938">
        <w:rPr>
          <w:lang w:eastAsia="ar-SA"/>
        </w:rPr>
        <w:t>50</w:t>
      </w:r>
      <w:r w:rsidRPr="00C74CF7">
        <w:rPr>
          <w:lang w:eastAsia="ar-SA"/>
        </w:rPr>
        <w:t xml:space="preserve"> по </w:t>
      </w:r>
      <w:r w:rsidRPr="00C74CF7">
        <w:rPr>
          <w:lang w:val="en-US" w:eastAsia="ar-SA"/>
        </w:rPr>
        <w:t>SIP</w:t>
      </w:r>
      <w:r w:rsidRPr="00C74CF7">
        <w:rPr>
          <w:lang w:eastAsia="ar-SA"/>
        </w:rPr>
        <w:t xml:space="preserve">. </w:t>
      </w:r>
    </w:p>
    <w:p w14:paraId="44A02BF6" w14:textId="77777777" w:rsidR="00A11464" w:rsidRPr="00C74CF7" w:rsidRDefault="00A11464" w:rsidP="00A11464">
      <w:pPr>
        <w:tabs>
          <w:tab w:val="left" w:pos="1134"/>
        </w:tabs>
        <w:suppressAutoHyphens/>
        <w:ind w:firstLine="709"/>
        <w:jc w:val="both"/>
        <w:rPr>
          <w:lang w:eastAsia="ar-SA"/>
        </w:rPr>
      </w:pPr>
      <w:r w:rsidRPr="00C74CF7">
        <w:rPr>
          <w:lang w:eastAsia="ar-SA"/>
        </w:rPr>
        <w:t xml:space="preserve">2.3. Количество соединительных линий – </w:t>
      </w:r>
      <w:r w:rsidRPr="006911A0">
        <w:rPr>
          <w:lang w:eastAsia="ar-SA"/>
        </w:rPr>
        <w:t>50</w:t>
      </w:r>
      <w:r w:rsidRPr="00C74CF7">
        <w:rPr>
          <w:lang w:eastAsia="ar-SA"/>
        </w:rPr>
        <w:t xml:space="preserve"> по </w:t>
      </w:r>
      <w:r w:rsidRPr="00C74CF7">
        <w:rPr>
          <w:lang w:val="en-US" w:eastAsia="ar-SA"/>
        </w:rPr>
        <w:t>SIP</w:t>
      </w:r>
      <w:r w:rsidRPr="00C74CF7">
        <w:rPr>
          <w:lang w:eastAsia="ar-SA"/>
        </w:rPr>
        <w:t>.</w:t>
      </w:r>
    </w:p>
    <w:p w14:paraId="4FC3559B" w14:textId="77777777" w:rsidR="00A11464" w:rsidRPr="004C3524" w:rsidRDefault="00A11464" w:rsidP="00A11464">
      <w:pPr>
        <w:tabs>
          <w:tab w:val="left" w:pos="1134"/>
        </w:tabs>
        <w:suppressAutoHyphens/>
        <w:ind w:firstLine="709"/>
        <w:jc w:val="both"/>
        <w:rPr>
          <w:sz w:val="28"/>
          <w:szCs w:val="28"/>
          <w:lang w:eastAsia="ar-SA"/>
        </w:rPr>
      </w:pPr>
    </w:p>
    <w:p w14:paraId="13B801F7" w14:textId="43C61A3A" w:rsidR="00A11464" w:rsidRPr="007B1243" w:rsidRDefault="00A11464" w:rsidP="00A11464">
      <w:pPr>
        <w:jc w:val="center"/>
        <w:rPr>
          <w:b/>
        </w:rPr>
      </w:pPr>
      <w:r w:rsidRPr="00440AF4">
        <w:rPr>
          <w:b/>
          <w:lang w:eastAsia="ar-SA"/>
        </w:rPr>
        <w:t>3.</w:t>
      </w:r>
      <w:r w:rsidRPr="00440AF4">
        <w:rPr>
          <w:lang w:eastAsia="ar-SA"/>
        </w:rPr>
        <w:t xml:space="preserve"> </w:t>
      </w:r>
      <w:r w:rsidRPr="00440AF4">
        <w:rPr>
          <w:b/>
        </w:rPr>
        <w:t>Требования к качеству и безопасности услуг</w:t>
      </w:r>
      <w:r w:rsidR="007B1243">
        <w:rPr>
          <w:b/>
        </w:rPr>
        <w:t>.</w:t>
      </w:r>
    </w:p>
    <w:p w14:paraId="15300E5D" w14:textId="77777777" w:rsidR="00A11464" w:rsidRPr="00440AF4" w:rsidRDefault="00A11464" w:rsidP="00A11464">
      <w:pPr>
        <w:jc w:val="center"/>
        <w:rPr>
          <w:b/>
        </w:rPr>
      </w:pPr>
    </w:p>
    <w:p w14:paraId="6FA3D103" w14:textId="77777777" w:rsidR="00A11464" w:rsidRPr="00440AF4" w:rsidRDefault="00A11464" w:rsidP="00A11464">
      <w:pPr>
        <w:tabs>
          <w:tab w:val="left" w:pos="1134"/>
        </w:tabs>
        <w:suppressAutoHyphens/>
        <w:ind w:firstLine="709"/>
        <w:jc w:val="both"/>
        <w:rPr>
          <w:lang w:eastAsia="ar-SA"/>
        </w:rPr>
      </w:pPr>
      <w:r w:rsidRPr="00440AF4">
        <w:rPr>
          <w:lang w:eastAsia="ar-SA"/>
        </w:rPr>
        <w:t>3.1. Линия доступа организуется по ВОЛС.</w:t>
      </w:r>
    </w:p>
    <w:p w14:paraId="7A964803" w14:textId="77777777" w:rsidR="00A11464" w:rsidRPr="00440AF4" w:rsidRDefault="00A11464" w:rsidP="00A11464">
      <w:pPr>
        <w:tabs>
          <w:tab w:val="left" w:pos="1134"/>
        </w:tabs>
        <w:suppressAutoHyphens/>
        <w:ind w:firstLine="709"/>
        <w:jc w:val="both"/>
        <w:rPr>
          <w:lang w:eastAsia="ar-SA"/>
        </w:rPr>
      </w:pPr>
      <w:r w:rsidRPr="00440AF4">
        <w:rPr>
          <w:lang w:eastAsia="ar-SA"/>
        </w:rPr>
        <w:t xml:space="preserve"> Для оказания услуг Исполнитель должен иметь следующие действующие лицензии: </w:t>
      </w:r>
    </w:p>
    <w:p w14:paraId="725598E4" w14:textId="77777777" w:rsidR="00A11464" w:rsidRPr="00440AF4" w:rsidRDefault="00A11464" w:rsidP="00A11464">
      <w:pPr>
        <w:autoSpaceDE w:val="0"/>
        <w:autoSpaceDN w:val="0"/>
        <w:adjustRightInd w:val="0"/>
        <w:jc w:val="both"/>
      </w:pPr>
      <w:r w:rsidRPr="00440AF4">
        <w:t xml:space="preserve">          - Лицензия на осуществление деятельности в области оказания услуг местной телефонной связи, за исключением услуг местной телефонной связи </w:t>
      </w:r>
      <w:r w:rsidRPr="00440AF4">
        <w:br/>
        <w:t>с использованием таксофонов и средств коллективного доступа;</w:t>
      </w:r>
    </w:p>
    <w:p w14:paraId="58D76221" w14:textId="77777777" w:rsidR="00A11464" w:rsidRPr="00440AF4" w:rsidRDefault="00A11464" w:rsidP="00A11464">
      <w:pPr>
        <w:autoSpaceDE w:val="0"/>
        <w:autoSpaceDN w:val="0"/>
        <w:adjustRightInd w:val="0"/>
        <w:jc w:val="both"/>
      </w:pPr>
      <w:r w:rsidRPr="00440AF4">
        <w:t xml:space="preserve">          - Лицензия на осуществление деятельности в области оказания услуг междугородной и международной телефонной связи;</w:t>
      </w:r>
    </w:p>
    <w:p w14:paraId="59DC7D34" w14:textId="77777777" w:rsidR="00A11464" w:rsidRPr="00440AF4" w:rsidRDefault="00A11464" w:rsidP="00A11464">
      <w:pPr>
        <w:tabs>
          <w:tab w:val="left" w:pos="1134"/>
        </w:tabs>
        <w:suppressAutoHyphens/>
        <w:ind w:firstLine="709"/>
        <w:jc w:val="both"/>
      </w:pPr>
      <w:r w:rsidRPr="00440AF4">
        <w:t>- Лицензия на осуществление деятельности в области оказания услуг внутризоновой телефонной связи.</w:t>
      </w:r>
    </w:p>
    <w:p w14:paraId="7ABC1F56" w14:textId="77777777" w:rsidR="00A11464" w:rsidRPr="00440AF4" w:rsidRDefault="00A11464" w:rsidP="00A11464">
      <w:pPr>
        <w:tabs>
          <w:tab w:val="left" w:pos="1134"/>
        </w:tabs>
        <w:suppressAutoHyphens/>
        <w:ind w:firstLine="709"/>
        <w:jc w:val="both"/>
      </w:pPr>
      <w:r w:rsidRPr="00440AF4">
        <w:t>Требования установлены в соответствии с пунктом 1 статьи 29 Федерального закона от 07.07.2003 № 126-ФЗ «О связи» и пунктом 1 Перечня наименований услуг связи, вносимых в лицензии на осуществление деятельности в области оказания услуг связи, утвержденного постановлением Правительства Российской Федерации от 18.02.2005 № 87 «Об утверждении перечня наименований услуг связи, вносимых в лицензии, и перечней лицензионных условий».</w:t>
      </w:r>
    </w:p>
    <w:p w14:paraId="1E0B1237" w14:textId="77777777" w:rsidR="00A11464" w:rsidRPr="00440AF4" w:rsidRDefault="00A11464" w:rsidP="00A11464">
      <w:pPr>
        <w:pStyle w:val="ConsPlusNormal"/>
        <w:tabs>
          <w:tab w:val="left" w:pos="1134"/>
        </w:tabs>
        <w:suppressAutoHyphens/>
        <w:autoSpaceDN/>
        <w:adjustRightInd/>
        <w:ind w:firstLine="709"/>
        <w:jc w:val="both"/>
        <w:rPr>
          <w:rFonts w:ascii="Times New Roman" w:hAnsi="Times New Roman" w:cs="Times New Roman"/>
          <w:sz w:val="24"/>
          <w:szCs w:val="24"/>
          <w:lang w:eastAsia="ar-SA"/>
        </w:rPr>
      </w:pPr>
      <w:r w:rsidRPr="00440AF4">
        <w:rPr>
          <w:rFonts w:ascii="Times New Roman" w:hAnsi="Times New Roman" w:cs="Times New Roman"/>
          <w:color w:val="000000"/>
          <w:sz w:val="24"/>
          <w:szCs w:val="24"/>
        </w:rPr>
        <w:t xml:space="preserve">3.2. </w:t>
      </w:r>
      <w:r w:rsidRPr="00440AF4">
        <w:rPr>
          <w:rFonts w:ascii="Times New Roman" w:hAnsi="Times New Roman" w:cs="Times New Roman"/>
          <w:sz w:val="24"/>
          <w:szCs w:val="24"/>
          <w:lang w:eastAsia="ar-SA"/>
        </w:rPr>
        <w:t xml:space="preserve">Услуги связи должны оказываться 24 часа в сутки, 7 дней в неделю без перерывов, за исключением согласованных промежутков времени для проведения профилактических и ремонтных работ на оборудовании оператора, а также времени устранения аварий и повреждений. Плановое обслуживание оборудования должно выполняться в выходные и праздничные дни. Исполнитель обязан уведомлять Заказчика электронной почтой и факсимильной связью о проведении профилактических и ремонтных работ на сетях не менее чем за одни сутки (24 часа) до начала работ. </w:t>
      </w:r>
    </w:p>
    <w:p w14:paraId="29C69815" w14:textId="77777777" w:rsidR="00A11464" w:rsidRPr="00440AF4" w:rsidRDefault="00A11464" w:rsidP="00A11464">
      <w:pPr>
        <w:tabs>
          <w:tab w:val="left" w:pos="1134"/>
        </w:tabs>
        <w:suppressAutoHyphens/>
        <w:autoSpaceDE w:val="0"/>
        <w:jc w:val="both"/>
        <w:rPr>
          <w:lang w:eastAsia="ar-SA"/>
        </w:rPr>
      </w:pPr>
      <w:r w:rsidRPr="00440AF4">
        <w:rPr>
          <w:lang w:eastAsia="ar-SA"/>
        </w:rPr>
        <w:t xml:space="preserve">         3.3. Услуги местной телефонной связи оказываются Исполнителем </w:t>
      </w:r>
      <w:r w:rsidRPr="00440AF4">
        <w:rPr>
          <w:lang w:eastAsia="ar-SA"/>
        </w:rPr>
        <w:br/>
        <w:t xml:space="preserve">в соответствии с Федеральным законом от 07.07.2003 № 126-ФЗ «О связи» </w:t>
      </w:r>
      <w:r w:rsidRPr="00440AF4">
        <w:rPr>
          <w:lang w:eastAsia="ar-SA"/>
        </w:rPr>
        <w:br/>
        <w:t xml:space="preserve">и Правилами оказания услуг местной, внутризоновой, междугородной </w:t>
      </w:r>
      <w:r w:rsidRPr="00440AF4">
        <w:rPr>
          <w:lang w:eastAsia="ar-SA"/>
        </w:rPr>
        <w:br/>
        <w:t>и международной телефонной связи, утвержденных постановлением Правительства Российской Федерации от 18.05.2005 № 310.</w:t>
      </w:r>
    </w:p>
    <w:p w14:paraId="42C517C6" w14:textId="77777777" w:rsidR="00A11464" w:rsidRPr="00440AF4" w:rsidRDefault="00A11464" w:rsidP="00A11464">
      <w:pPr>
        <w:tabs>
          <w:tab w:val="left" w:pos="1134"/>
        </w:tabs>
        <w:suppressAutoHyphens/>
        <w:autoSpaceDE w:val="0"/>
        <w:jc w:val="both"/>
        <w:rPr>
          <w:lang w:eastAsia="ar-SA"/>
        </w:rPr>
      </w:pPr>
      <w:r w:rsidRPr="00440AF4">
        <w:rPr>
          <w:lang w:eastAsia="ar-SA"/>
        </w:rPr>
        <w:t xml:space="preserve">          3.4. Качество автоматической местной и внутризоновой телефонной связи должно соответствовать требованиям действующего законодательства Российской Федерации, а также национальным стандартам, техническим нормам. </w:t>
      </w:r>
    </w:p>
    <w:p w14:paraId="1E2DDEF9" w14:textId="77777777" w:rsidR="00A11464" w:rsidRPr="00440AF4" w:rsidRDefault="00A11464" w:rsidP="00A11464">
      <w:pPr>
        <w:tabs>
          <w:tab w:val="left" w:pos="1134"/>
        </w:tabs>
        <w:suppressAutoHyphens/>
        <w:autoSpaceDE w:val="0"/>
        <w:jc w:val="both"/>
        <w:rPr>
          <w:lang w:eastAsia="ar-SA"/>
        </w:rPr>
      </w:pPr>
      <w:r w:rsidRPr="00440AF4">
        <w:rPr>
          <w:lang w:eastAsia="ar-SA"/>
        </w:rPr>
        <w:t xml:space="preserve">          3.5. Исполнитель обязан предоставить Заказчику следующую информацию:</w:t>
      </w:r>
    </w:p>
    <w:p w14:paraId="60CFBA57" w14:textId="77777777" w:rsidR="00A11464" w:rsidRPr="00440AF4" w:rsidRDefault="00A11464" w:rsidP="00A11464">
      <w:pPr>
        <w:tabs>
          <w:tab w:val="left" w:pos="1276"/>
        </w:tabs>
        <w:suppressAutoHyphens/>
        <w:autoSpaceDE w:val="0"/>
        <w:jc w:val="both"/>
        <w:rPr>
          <w:lang w:eastAsia="ar-SA"/>
        </w:rPr>
      </w:pPr>
      <w:r w:rsidRPr="00440AF4">
        <w:rPr>
          <w:lang w:eastAsia="ar-SA"/>
        </w:rPr>
        <w:t xml:space="preserve">          3.5.1. Номера телефонов информационно-справочных служб местной </w:t>
      </w:r>
      <w:r w:rsidRPr="00440AF4">
        <w:rPr>
          <w:lang w:eastAsia="ar-SA"/>
        </w:rPr>
        <w:br/>
        <w:t>и внутризоновой телефонной связи;</w:t>
      </w:r>
    </w:p>
    <w:p w14:paraId="1C2C8B2D" w14:textId="77777777" w:rsidR="00A11464" w:rsidRPr="00440AF4" w:rsidRDefault="00A11464" w:rsidP="00A11464">
      <w:pPr>
        <w:tabs>
          <w:tab w:val="left" w:pos="1276"/>
        </w:tabs>
        <w:suppressAutoHyphens/>
        <w:autoSpaceDE w:val="0"/>
        <w:jc w:val="both"/>
        <w:rPr>
          <w:lang w:eastAsia="ar-SA"/>
        </w:rPr>
      </w:pPr>
      <w:r w:rsidRPr="00440AF4">
        <w:rPr>
          <w:lang w:eastAsia="ar-SA"/>
        </w:rPr>
        <w:t xml:space="preserve">          3.5.2. Исполнитель должен предоставить услуги круглосуточной службы поддержки;</w:t>
      </w:r>
    </w:p>
    <w:p w14:paraId="73E40294" w14:textId="77777777" w:rsidR="00A11464" w:rsidRPr="00440AF4" w:rsidRDefault="00A11464" w:rsidP="00A11464">
      <w:pPr>
        <w:tabs>
          <w:tab w:val="left" w:pos="1276"/>
        </w:tabs>
        <w:suppressAutoHyphens/>
        <w:autoSpaceDE w:val="0"/>
        <w:jc w:val="both"/>
        <w:rPr>
          <w:lang w:eastAsia="ar-SA"/>
        </w:rPr>
      </w:pPr>
      <w:r w:rsidRPr="00440AF4">
        <w:rPr>
          <w:lang w:eastAsia="ar-SA"/>
        </w:rPr>
        <w:t xml:space="preserve">          3.5.3. Исполнитель должен указать контактный телефон, по которому представители Заказчика могли бы бесплатно связаться с диспетчерской службой в случае необходимости. </w:t>
      </w:r>
      <w:r w:rsidRPr="00440AF4">
        <w:rPr>
          <w:lang w:eastAsia="ar-SA"/>
        </w:rPr>
        <w:lastRenderedPageBreak/>
        <w:t>Контактный телефон должен функционировать круглосуточно, в том числе в выходные и праздничные дни;</w:t>
      </w:r>
    </w:p>
    <w:p w14:paraId="0D43E1AD" w14:textId="77777777" w:rsidR="00A11464" w:rsidRPr="00440AF4" w:rsidRDefault="00A11464" w:rsidP="00A11464">
      <w:pPr>
        <w:tabs>
          <w:tab w:val="left" w:pos="1276"/>
        </w:tabs>
        <w:suppressAutoHyphens/>
        <w:autoSpaceDE w:val="0"/>
        <w:jc w:val="both"/>
        <w:rPr>
          <w:lang w:eastAsia="ar-SA"/>
        </w:rPr>
      </w:pPr>
      <w:r w:rsidRPr="00440AF4">
        <w:rPr>
          <w:lang w:eastAsia="ar-SA"/>
        </w:rPr>
        <w:t xml:space="preserve">         3.5.4. Исполнитель обязуется обеспечить сохранение тайны связи </w:t>
      </w:r>
      <w:r w:rsidRPr="00440AF4">
        <w:rPr>
          <w:lang w:eastAsia="ar-SA"/>
        </w:rPr>
        <w:br/>
        <w:t>в соответствии с действующим законодательством Российской Федерации;</w:t>
      </w:r>
    </w:p>
    <w:p w14:paraId="003571B5" w14:textId="77777777" w:rsidR="00A11464" w:rsidRPr="00440AF4" w:rsidRDefault="00A11464" w:rsidP="00A11464">
      <w:pPr>
        <w:tabs>
          <w:tab w:val="left" w:pos="1276"/>
        </w:tabs>
        <w:suppressAutoHyphens/>
        <w:autoSpaceDE w:val="0"/>
        <w:jc w:val="both"/>
        <w:rPr>
          <w:lang w:eastAsia="ar-SA"/>
        </w:rPr>
      </w:pPr>
      <w:r w:rsidRPr="00440AF4">
        <w:rPr>
          <w:lang w:eastAsia="ar-SA"/>
        </w:rPr>
        <w:t xml:space="preserve">         3.5.5. Служба аварийной технической поддержки должна функционировать 24 часа в сутки, 7 дней в неделю. Обязательно наличие круглосуточного телефона службы поддержки;</w:t>
      </w:r>
    </w:p>
    <w:p w14:paraId="1D57E7A6" w14:textId="77777777" w:rsidR="00A11464" w:rsidRPr="00440AF4" w:rsidRDefault="00A11464" w:rsidP="00A11464">
      <w:pPr>
        <w:tabs>
          <w:tab w:val="left" w:pos="1134"/>
        </w:tabs>
        <w:suppressAutoHyphens/>
        <w:autoSpaceDE w:val="0"/>
        <w:jc w:val="both"/>
        <w:rPr>
          <w:lang w:eastAsia="ar-SA"/>
        </w:rPr>
      </w:pPr>
      <w:r w:rsidRPr="00440AF4">
        <w:rPr>
          <w:lang w:eastAsia="ar-SA"/>
        </w:rPr>
        <w:t xml:space="preserve">         3.6. Исполнитель должен обеспечить обращение Заказчика в службу технической поддержки со следующими показателями:</w:t>
      </w:r>
    </w:p>
    <w:p w14:paraId="505E9C4E" w14:textId="77777777" w:rsidR="00A11464" w:rsidRPr="00440AF4" w:rsidRDefault="00A11464" w:rsidP="00A11464">
      <w:pPr>
        <w:shd w:val="clear" w:color="auto" w:fill="FFFFFF"/>
        <w:tabs>
          <w:tab w:val="left" w:pos="1276"/>
        </w:tabs>
        <w:suppressAutoHyphens/>
        <w:spacing w:before="10"/>
        <w:ind w:right="-108"/>
        <w:jc w:val="both"/>
        <w:rPr>
          <w:lang w:eastAsia="ar-SA"/>
        </w:rPr>
      </w:pPr>
      <w:r w:rsidRPr="00440AF4">
        <w:rPr>
          <w:lang w:eastAsia="ar-SA"/>
        </w:rPr>
        <w:t xml:space="preserve">         3.6.1. Прием заявки Заказчика осуществляется Исполнителем связи бесплатно;</w:t>
      </w:r>
    </w:p>
    <w:p w14:paraId="589F2BC2" w14:textId="77777777" w:rsidR="00A11464" w:rsidRPr="00440AF4" w:rsidRDefault="00A11464" w:rsidP="00A11464">
      <w:pPr>
        <w:shd w:val="clear" w:color="auto" w:fill="FFFFFF"/>
        <w:tabs>
          <w:tab w:val="left" w:pos="1276"/>
        </w:tabs>
        <w:suppressAutoHyphens/>
        <w:spacing w:before="10"/>
        <w:ind w:right="-108"/>
        <w:jc w:val="both"/>
        <w:rPr>
          <w:lang w:eastAsia="ar-SA"/>
        </w:rPr>
      </w:pPr>
      <w:r w:rsidRPr="00440AF4">
        <w:rPr>
          <w:lang w:eastAsia="ar-SA"/>
        </w:rPr>
        <w:t xml:space="preserve">        3.6.2. Обращения Заказчика в службу технической поддержки должны приниматься квалифицированным персоналом с обязательной регистрацией обращения в журнале запросов с указанием даты и времени обращения, оперативным консультированием по теме обращения;</w:t>
      </w:r>
    </w:p>
    <w:p w14:paraId="6D5E9FFE" w14:textId="77777777" w:rsidR="00A11464" w:rsidRPr="00440AF4" w:rsidRDefault="00A11464" w:rsidP="00A11464">
      <w:pPr>
        <w:shd w:val="clear" w:color="auto" w:fill="FFFFFF"/>
        <w:tabs>
          <w:tab w:val="left" w:pos="709"/>
          <w:tab w:val="left" w:pos="1276"/>
        </w:tabs>
        <w:suppressAutoHyphens/>
        <w:spacing w:before="10"/>
        <w:ind w:right="-108"/>
        <w:jc w:val="both"/>
        <w:rPr>
          <w:lang w:eastAsia="ar-SA"/>
        </w:rPr>
      </w:pPr>
      <w:r w:rsidRPr="00440AF4">
        <w:rPr>
          <w:lang w:eastAsia="ar-SA"/>
        </w:rPr>
        <w:t xml:space="preserve">          3.6.3. Исполнитель связи должен приступить к устранению любых недостатков оказываемых услуг связи в течение трех часов с момента получения заявки Заказчика.</w:t>
      </w:r>
    </w:p>
    <w:p w14:paraId="622CD067" w14:textId="77777777" w:rsidR="00A11464" w:rsidRPr="00440AF4" w:rsidRDefault="00A11464" w:rsidP="00A11464">
      <w:pPr>
        <w:tabs>
          <w:tab w:val="left" w:pos="1134"/>
        </w:tabs>
        <w:suppressAutoHyphens/>
        <w:autoSpaceDE w:val="0"/>
        <w:jc w:val="both"/>
        <w:rPr>
          <w:lang w:eastAsia="ar-SA"/>
        </w:rPr>
      </w:pPr>
      <w:r w:rsidRPr="00440AF4">
        <w:rPr>
          <w:lang w:eastAsia="ar-SA"/>
        </w:rPr>
        <w:t xml:space="preserve">         3.7. Показатель функционирования сетей связи – доля несостоявшихся вызовов из-за технических неисправностей или перегрузки сети связи в общем количестве попыток вызовов (потери вызовов) при установлении соединений, должны соответствовать техническим нормам «Требования к организационно-техническому обеспечению устойчивого функционирования сети связи общего пользования», утвержденных приказом </w:t>
      </w:r>
      <w:proofErr w:type="spellStart"/>
      <w:r w:rsidRPr="00440AF4">
        <w:rPr>
          <w:lang w:eastAsia="ar-SA"/>
        </w:rPr>
        <w:t>Мининформсвязи</w:t>
      </w:r>
      <w:proofErr w:type="spellEnd"/>
      <w:r w:rsidRPr="00440AF4">
        <w:rPr>
          <w:lang w:eastAsia="ar-SA"/>
        </w:rPr>
        <w:t xml:space="preserve"> Российской Федерации </w:t>
      </w:r>
      <w:r w:rsidRPr="00440AF4">
        <w:rPr>
          <w:lang w:eastAsia="ar-SA"/>
        </w:rPr>
        <w:br/>
        <w:t>№ 113:</w:t>
      </w:r>
    </w:p>
    <w:p w14:paraId="6C43E671" w14:textId="77777777" w:rsidR="00A11464" w:rsidRPr="00440AF4" w:rsidRDefault="00A11464" w:rsidP="00A11464">
      <w:pPr>
        <w:tabs>
          <w:tab w:val="left" w:pos="1134"/>
        </w:tabs>
        <w:suppressAutoHyphens/>
        <w:ind w:firstLine="709"/>
        <w:jc w:val="both"/>
        <w:rPr>
          <w:lang w:eastAsia="ar-SA"/>
        </w:rPr>
      </w:pPr>
      <w:r w:rsidRPr="00440AF4">
        <w:rPr>
          <w:lang w:eastAsia="ar-SA"/>
        </w:rPr>
        <w:t>- в сети местной телефонной связи – не более 2 %;</w:t>
      </w:r>
    </w:p>
    <w:p w14:paraId="03EC73E4" w14:textId="77777777" w:rsidR="00A11464" w:rsidRPr="00440AF4" w:rsidRDefault="00A11464" w:rsidP="00A11464">
      <w:pPr>
        <w:tabs>
          <w:tab w:val="left" w:pos="1134"/>
        </w:tabs>
        <w:suppressAutoHyphens/>
        <w:ind w:firstLine="709"/>
        <w:jc w:val="both"/>
        <w:rPr>
          <w:lang w:eastAsia="ar-SA"/>
        </w:rPr>
      </w:pPr>
      <w:r w:rsidRPr="00440AF4">
        <w:rPr>
          <w:lang w:eastAsia="ar-SA"/>
        </w:rPr>
        <w:t>- в сети Зоновой связи – не более 3 %;</w:t>
      </w:r>
    </w:p>
    <w:p w14:paraId="2126A89A" w14:textId="77777777" w:rsidR="00A11464" w:rsidRPr="00440AF4" w:rsidRDefault="00A11464" w:rsidP="00A11464">
      <w:pPr>
        <w:tabs>
          <w:tab w:val="left" w:pos="1134"/>
        </w:tabs>
        <w:suppressAutoHyphens/>
        <w:ind w:firstLine="709"/>
        <w:jc w:val="both"/>
        <w:rPr>
          <w:lang w:eastAsia="ar-SA"/>
        </w:rPr>
      </w:pPr>
      <w:r w:rsidRPr="00440AF4">
        <w:rPr>
          <w:lang w:eastAsia="ar-SA"/>
        </w:rPr>
        <w:t>- в сети междугородной и международной связи – не более 2 %;</w:t>
      </w:r>
    </w:p>
    <w:p w14:paraId="631EED51" w14:textId="77777777" w:rsidR="00A11464" w:rsidRPr="00440AF4" w:rsidRDefault="00A11464" w:rsidP="00A11464">
      <w:pPr>
        <w:tabs>
          <w:tab w:val="left" w:pos="1134"/>
        </w:tabs>
        <w:suppressAutoHyphens/>
        <w:ind w:firstLine="709"/>
        <w:jc w:val="both"/>
        <w:rPr>
          <w:lang w:eastAsia="ar-SA"/>
        </w:rPr>
      </w:pPr>
      <w:r w:rsidRPr="00440AF4">
        <w:rPr>
          <w:lang w:eastAsia="ar-SA"/>
        </w:rPr>
        <w:t>- с узлом обеспечения вызова экстренных оперативных служб – не более 0,1 %;</w:t>
      </w:r>
    </w:p>
    <w:p w14:paraId="3483204E" w14:textId="77777777" w:rsidR="00A11464" w:rsidRPr="00440AF4" w:rsidRDefault="00A11464" w:rsidP="00A11464">
      <w:pPr>
        <w:tabs>
          <w:tab w:val="left" w:pos="1134"/>
        </w:tabs>
        <w:suppressAutoHyphens/>
        <w:ind w:firstLine="709"/>
        <w:jc w:val="both"/>
        <w:rPr>
          <w:lang w:eastAsia="ar-SA"/>
        </w:rPr>
      </w:pPr>
      <w:r w:rsidRPr="00440AF4">
        <w:rPr>
          <w:lang w:eastAsia="ar-SA"/>
        </w:rPr>
        <w:t xml:space="preserve">- входящие вызовы должны оплачиваться вызывающей стороной;  </w:t>
      </w:r>
    </w:p>
    <w:p w14:paraId="257B2F0C" w14:textId="77777777" w:rsidR="00A11464" w:rsidRPr="00440AF4" w:rsidRDefault="00A11464" w:rsidP="00A11464">
      <w:pPr>
        <w:tabs>
          <w:tab w:val="left" w:pos="1134"/>
        </w:tabs>
        <w:suppressAutoHyphens/>
        <w:ind w:firstLine="709"/>
        <w:jc w:val="both"/>
        <w:rPr>
          <w:lang w:eastAsia="ar-SA"/>
        </w:rPr>
      </w:pPr>
      <w:r w:rsidRPr="00440AF4">
        <w:rPr>
          <w:lang w:eastAsia="ar-SA"/>
        </w:rPr>
        <w:t xml:space="preserve">- местная телефонная связь – </w:t>
      </w:r>
      <w:proofErr w:type="spellStart"/>
      <w:r w:rsidRPr="00440AF4">
        <w:rPr>
          <w:lang w:eastAsia="ar-SA"/>
        </w:rPr>
        <w:t>безлимитная</w:t>
      </w:r>
      <w:proofErr w:type="spellEnd"/>
      <w:r w:rsidRPr="00440AF4">
        <w:rPr>
          <w:lang w:eastAsia="ar-SA"/>
        </w:rPr>
        <w:t>;</w:t>
      </w:r>
    </w:p>
    <w:p w14:paraId="01C8A99E" w14:textId="77777777" w:rsidR="00A11464" w:rsidRPr="00440AF4" w:rsidRDefault="00A11464" w:rsidP="00A11464">
      <w:pPr>
        <w:tabs>
          <w:tab w:val="left" w:pos="1134"/>
        </w:tabs>
        <w:suppressAutoHyphens/>
        <w:ind w:firstLine="709"/>
        <w:jc w:val="both"/>
        <w:rPr>
          <w:lang w:eastAsia="ar-SA"/>
        </w:rPr>
      </w:pPr>
      <w:r w:rsidRPr="00440AF4">
        <w:rPr>
          <w:lang w:eastAsia="ar-SA"/>
        </w:rPr>
        <w:t xml:space="preserve">- междугородная, международная телефонная связь – </w:t>
      </w:r>
      <w:proofErr w:type="spellStart"/>
      <w:r w:rsidRPr="00440AF4">
        <w:rPr>
          <w:lang w:eastAsia="ar-SA"/>
        </w:rPr>
        <w:t>безлимитная</w:t>
      </w:r>
      <w:proofErr w:type="spellEnd"/>
      <w:r w:rsidRPr="00440AF4">
        <w:rPr>
          <w:lang w:eastAsia="ar-SA"/>
        </w:rPr>
        <w:t xml:space="preserve"> в пределах </w:t>
      </w:r>
      <w:proofErr w:type="gramStart"/>
      <w:r w:rsidRPr="00440AF4">
        <w:rPr>
          <w:lang w:eastAsia="ar-SA"/>
        </w:rPr>
        <w:t>трафика</w:t>
      </w:r>
      <w:proofErr w:type="gramEnd"/>
      <w:r w:rsidRPr="00440AF4">
        <w:rPr>
          <w:lang w:eastAsia="ar-SA"/>
        </w:rPr>
        <w:t xml:space="preserve"> указанного в Приложении № 2 к Техническому заданию, сверх лимита оплата связи осуществляется в соответствии с таблицей «Периодические ежемесячные платежи», представленной в Приложении № 2 к Техническому заданию.</w:t>
      </w:r>
    </w:p>
    <w:p w14:paraId="0A1FC61A" w14:textId="77777777" w:rsidR="00A11464" w:rsidRPr="00440AF4" w:rsidRDefault="00A11464" w:rsidP="00A11464">
      <w:pPr>
        <w:tabs>
          <w:tab w:val="left" w:pos="709"/>
        </w:tabs>
      </w:pPr>
    </w:p>
    <w:p w14:paraId="7FFF93A8" w14:textId="77777777" w:rsidR="00A11464" w:rsidRPr="00440AF4" w:rsidRDefault="00A11464" w:rsidP="00A11464">
      <w:pPr>
        <w:ind w:firstLine="708"/>
        <w:jc w:val="center"/>
        <w:rPr>
          <w:b/>
        </w:rPr>
      </w:pPr>
      <w:r w:rsidRPr="00440AF4">
        <w:rPr>
          <w:b/>
        </w:rPr>
        <w:t>4. Требования к техническим характеристикам услуг</w:t>
      </w:r>
    </w:p>
    <w:p w14:paraId="0AD09E6B" w14:textId="77777777" w:rsidR="00A11464" w:rsidRPr="00440AF4" w:rsidRDefault="00A11464" w:rsidP="00A11464">
      <w:pPr>
        <w:ind w:firstLine="708"/>
        <w:jc w:val="center"/>
        <w:rPr>
          <w:b/>
        </w:rPr>
      </w:pPr>
    </w:p>
    <w:p w14:paraId="005A25F3" w14:textId="77777777" w:rsidR="00A11464" w:rsidRPr="00440AF4" w:rsidRDefault="00A11464" w:rsidP="00A11464">
      <w:pPr>
        <w:autoSpaceDE w:val="0"/>
        <w:autoSpaceDN w:val="0"/>
        <w:adjustRightInd w:val="0"/>
        <w:jc w:val="both"/>
        <w:outlineLvl w:val="1"/>
        <w:rPr>
          <w:b/>
          <w:lang w:eastAsia="ar-SA"/>
        </w:rPr>
      </w:pPr>
      <w:r w:rsidRPr="00440AF4">
        <w:rPr>
          <w:lang w:eastAsia="ar-SA"/>
        </w:rPr>
        <w:t xml:space="preserve">          4.1. Исполнитель оказывает Заказчику </w:t>
      </w:r>
      <w:proofErr w:type="gramStart"/>
      <w:r w:rsidRPr="00440AF4">
        <w:rPr>
          <w:lang w:eastAsia="ar-SA"/>
        </w:rPr>
        <w:t>услуги</w:t>
      </w:r>
      <w:proofErr w:type="gramEnd"/>
      <w:r w:rsidRPr="00440AF4">
        <w:rPr>
          <w:lang w:eastAsia="ar-SA"/>
        </w:rPr>
        <w:t xml:space="preserve"> коммутируемой местной, внутризоновой, междугородной и международной телефонной связи сети общего пользования с сохранением имеющейся у Заказчика номерной емкости для нужд</w:t>
      </w:r>
      <w:r w:rsidRPr="00440AF4">
        <w:rPr>
          <w:lang w:eastAsia="ar-SA"/>
        </w:rPr>
        <w:br/>
        <w:t>НО «Фонд-региональный оператор капитального ремонта общего имущества в многоквартирных жилых домах».</w:t>
      </w:r>
    </w:p>
    <w:p w14:paraId="1D6E7BCC" w14:textId="77777777" w:rsidR="00A11464" w:rsidRPr="00440AF4" w:rsidRDefault="00A11464" w:rsidP="00A11464">
      <w:pPr>
        <w:tabs>
          <w:tab w:val="left" w:pos="-1418"/>
          <w:tab w:val="left" w:pos="1134"/>
        </w:tabs>
        <w:suppressAutoHyphens/>
        <w:jc w:val="both"/>
        <w:rPr>
          <w:lang w:eastAsia="ar-SA"/>
        </w:rPr>
      </w:pPr>
      <w:r w:rsidRPr="00440AF4">
        <w:rPr>
          <w:lang w:eastAsia="ar-SA"/>
        </w:rPr>
        <w:t>Код географической зоны нумерации 812.</w:t>
      </w:r>
    </w:p>
    <w:p w14:paraId="32901482" w14:textId="77777777" w:rsidR="00A11464" w:rsidRPr="00440AF4" w:rsidRDefault="00A11464" w:rsidP="00A11464">
      <w:pPr>
        <w:tabs>
          <w:tab w:val="left" w:pos="-1418"/>
          <w:tab w:val="left" w:pos="1134"/>
        </w:tabs>
        <w:suppressAutoHyphens/>
        <w:jc w:val="both"/>
        <w:rPr>
          <w:lang w:eastAsia="ar-SA"/>
        </w:rPr>
      </w:pPr>
      <w:r w:rsidRPr="00440AF4">
        <w:rPr>
          <w:lang w:eastAsia="ar-SA"/>
        </w:rPr>
        <w:t xml:space="preserve">          4.2. Организация подключения оборудования Исполнителя с оборудованием Заказчика по адресу: г. Санкт-Петербург, ул. Тобольская, д.6.</w:t>
      </w:r>
    </w:p>
    <w:p w14:paraId="5C6F8775" w14:textId="77777777" w:rsidR="00A11464" w:rsidRPr="00440AF4" w:rsidRDefault="00A11464" w:rsidP="00A11464">
      <w:pPr>
        <w:tabs>
          <w:tab w:val="left" w:pos="-1418"/>
          <w:tab w:val="left" w:pos="1134"/>
        </w:tabs>
        <w:suppressAutoHyphens/>
        <w:jc w:val="both"/>
        <w:rPr>
          <w:lang w:eastAsia="ar-SA"/>
        </w:rPr>
      </w:pPr>
      <w:r w:rsidRPr="00440AF4">
        <w:rPr>
          <w:lang w:eastAsia="ar-SA"/>
        </w:rPr>
        <w:t xml:space="preserve">          4.3. Сохранение существующих городских телефонных номеров</w:t>
      </w:r>
      <w:r w:rsidRPr="00440AF4">
        <w:rPr>
          <w:lang w:eastAsia="ar-SA"/>
        </w:rPr>
        <w:br/>
        <w:t>в соответствии с Приложением № 1 к настоящему Техническому заданию.</w:t>
      </w:r>
    </w:p>
    <w:p w14:paraId="3DAC713D" w14:textId="77777777" w:rsidR="00A11464" w:rsidRPr="00440AF4" w:rsidRDefault="00A11464" w:rsidP="00A11464">
      <w:pPr>
        <w:tabs>
          <w:tab w:val="left" w:pos="-1418"/>
          <w:tab w:val="left" w:pos="1134"/>
        </w:tabs>
        <w:suppressAutoHyphens/>
        <w:jc w:val="both"/>
        <w:rPr>
          <w:lang w:eastAsia="ar-SA"/>
        </w:rPr>
      </w:pPr>
      <w:r w:rsidRPr="00440AF4">
        <w:rPr>
          <w:lang w:eastAsia="ar-SA"/>
        </w:rPr>
        <w:t xml:space="preserve">          4.4. Автоматическое установление соединений при оказании услуг связи путем </w:t>
      </w:r>
      <w:proofErr w:type="gramStart"/>
      <w:r w:rsidRPr="00440AF4">
        <w:rPr>
          <w:lang w:eastAsia="ar-SA"/>
        </w:rPr>
        <w:t>совершения  следующих</w:t>
      </w:r>
      <w:proofErr w:type="gramEnd"/>
      <w:r w:rsidRPr="00440AF4">
        <w:rPr>
          <w:lang w:eastAsia="ar-SA"/>
        </w:rPr>
        <w:t xml:space="preserve"> последовательных действий:</w:t>
      </w:r>
    </w:p>
    <w:p w14:paraId="1B8113EB" w14:textId="77777777" w:rsidR="00A11464" w:rsidRPr="00440AF4" w:rsidRDefault="00A11464" w:rsidP="00A11464">
      <w:pPr>
        <w:tabs>
          <w:tab w:val="left" w:pos="-1418"/>
          <w:tab w:val="left" w:pos="1276"/>
        </w:tabs>
        <w:suppressAutoHyphens/>
        <w:autoSpaceDE w:val="0"/>
        <w:jc w:val="both"/>
        <w:rPr>
          <w:lang w:eastAsia="ar-SA"/>
        </w:rPr>
      </w:pPr>
      <w:r w:rsidRPr="00440AF4">
        <w:rPr>
          <w:lang w:eastAsia="ar-SA"/>
        </w:rPr>
        <w:t xml:space="preserve">          4.4.1. При местном соединении: набор – номер вызываемого абонента;</w:t>
      </w:r>
    </w:p>
    <w:p w14:paraId="41E5E148" w14:textId="77777777" w:rsidR="00A11464" w:rsidRPr="00440AF4" w:rsidRDefault="00A11464" w:rsidP="00A11464">
      <w:pPr>
        <w:tabs>
          <w:tab w:val="left" w:pos="-1418"/>
          <w:tab w:val="left" w:pos="1276"/>
        </w:tabs>
        <w:suppressAutoHyphens/>
        <w:autoSpaceDE w:val="0"/>
        <w:jc w:val="both"/>
        <w:rPr>
          <w:lang w:eastAsia="ar-SA"/>
        </w:rPr>
      </w:pPr>
      <w:r w:rsidRPr="00440AF4">
        <w:rPr>
          <w:lang w:eastAsia="ar-SA"/>
        </w:rPr>
        <w:t xml:space="preserve">          4.4.2. При междугородном соединении: набор 8 - код города ABC(DEF) - номер вызываемого абонента;</w:t>
      </w:r>
    </w:p>
    <w:p w14:paraId="2B0068DD" w14:textId="77777777" w:rsidR="00A11464" w:rsidRPr="00440AF4" w:rsidRDefault="00A11464" w:rsidP="00A11464">
      <w:pPr>
        <w:tabs>
          <w:tab w:val="left" w:pos="-1418"/>
          <w:tab w:val="left" w:pos="1276"/>
        </w:tabs>
        <w:suppressAutoHyphens/>
        <w:autoSpaceDE w:val="0"/>
        <w:jc w:val="both"/>
        <w:rPr>
          <w:rFonts w:ascii="Arial" w:hAnsi="Arial" w:cs="Arial"/>
          <w:lang w:eastAsia="ar-SA"/>
        </w:rPr>
      </w:pPr>
      <w:r w:rsidRPr="00440AF4">
        <w:rPr>
          <w:lang w:eastAsia="ar-SA"/>
        </w:rPr>
        <w:t xml:space="preserve">          4.4.3. При международном соединении: набор 8 - 10 - код страны - код города ABC(DEF) - номер вызываемого абонента;</w:t>
      </w:r>
    </w:p>
    <w:p w14:paraId="49C3BABB" w14:textId="77777777" w:rsidR="00A11464" w:rsidRPr="00440AF4" w:rsidRDefault="00A11464" w:rsidP="00A11464">
      <w:pPr>
        <w:tabs>
          <w:tab w:val="left" w:pos="-1418"/>
          <w:tab w:val="left" w:pos="1134"/>
        </w:tabs>
        <w:suppressAutoHyphens/>
        <w:jc w:val="both"/>
        <w:rPr>
          <w:lang w:eastAsia="ar-SA"/>
        </w:rPr>
      </w:pPr>
      <w:r w:rsidRPr="00440AF4">
        <w:rPr>
          <w:lang w:eastAsia="ar-SA"/>
        </w:rPr>
        <w:t xml:space="preserve">          4.4.4. Техническое обслуживание, необходимое для оказания услуг связи, </w:t>
      </w:r>
      <w:r w:rsidRPr="00440AF4">
        <w:rPr>
          <w:lang w:eastAsia="ar-SA"/>
        </w:rPr>
        <w:br/>
        <w:t>и предоставление консультаций по вопросам оказания услуг связи.</w:t>
      </w:r>
    </w:p>
    <w:p w14:paraId="74DF669B" w14:textId="77777777" w:rsidR="00A11464" w:rsidRPr="00440AF4" w:rsidRDefault="00A11464" w:rsidP="00A11464">
      <w:pPr>
        <w:tabs>
          <w:tab w:val="left" w:pos="-1418"/>
          <w:tab w:val="left" w:pos="1134"/>
        </w:tabs>
        <w:suppressAutoHyphens/>
        <w:jc w:val="both"/>
        <w:rPr>
          <w:lang w:eastAsia="ar-SA"/>
        </w:rPr>
      </w:pPr>
      <w:r w:rsidRPr="00440AF4">
        <w:rPr>
          <w:lang w:eastAsia="ar-SA"/>
        </w:rPr>
        <w:lastRenderedPageBreak/>
        <w:t xml:space="preserve">          4.5. Устранение своими силами любых повреждений, приводящих</w:t>
      </w:r>
      <w:r w:rsidRPr="00440AF4">
        <w:rPr>
          <w:lang w:eastAsia="ar-SA"/>
        </w:rPr>
        <w:br/>
        <w:t>к прерыванию оказания услуг связи, если они произошли не по вине Заказчика.</w:t>
      </w:r>
    </w:p>
    <w:p w14:paraId="39703DDF" w14:textId="77777777" w:rsidR="00A11464" w:rsidRPr="00440AF4" w:rsidRDefault="00A11464" w:rsidP="00A11464">
      <w:pPr>
        <w:tabs>
          <w:tab w:val="left" w:pos="-1418"/>
          <w:tab w:val="left" w:pos="1134"/>
        </w:tabs>
        <w:suppressAutoHyphens/>
        <w:jc w:val="both"/>
        <w:rPr>
          <w:lang w:eastAsia="ar-SA"/>
        </w:rPr>
      </w:pPr>
      <w:r w:rsidRPr="00440AF4">
        <w:rPr>
          <w:lang w:eastAsia="ar-SA"/>
        </w:rPr>
        <w:t xml:space="preserve">          4.6. Устранение любых недостатков оказываемых услуг связи в течение</w:t>
      </w:r>
      <w:r w:rsidRPr="00440AF4">
        <w:rPr>
          <w:lang w:eastAsia="ar-SA"/>
        </w:rPr>
        <w:br/>
        <w:t>4 (четырех) часов с момента получения заявки Заказчика. Заявка</w:t>
      </w:r>
      <w:r w:rsidRPr="00440AF4">
        <w:rPr>
          <w:lang w:eastAsia="ar-SA"/>
        </w:rPr>
        <w:br/>
        <w:t>о ненадлежащем оказании услуг должна приниматься исполнителем в бумажной форме, по телефонной, телекоммуникационной или факсимильной связи.</w:t>
      </w:r>
    </w:p>
    <w:p w14:paraId="22026DB4" w14:textId="77777777" w:rsidR="00A11464" w:rsidRPr="00440AF4" w:rsidRDefault="00A11464" w:rsidP="00A11464">
      <w:pPr>
        <w:tabs>
          <w:tab w:val="left" w:pos="-1418"/>
          <w:tab w:val="left" w:pos="1134"/>
        </w:tabs>
        <w:suppressAutoHyphens/>
        <w:jc w:val="both"/>
        <w:rPr>
          <w:lang w:eastAsia="ar-SA"/>
        </w:rPr>
      </w:pPr>
      <w:r w:rsidRPr="00440AF4">
        <w:rPr>
          <w:lang w:eastAsia="ar-SA"/>
        </w:rPr>
        <w:t xml:space="preserve">          4.7. Круглосуточное предоставление следующей справочной информации:</w:t>
      </w:r>
    </w:p>
    <w:p w14:paraId="52375620" w14:textId="77777777" w:rsidR="00A11464" w:rsidRPr="00440AF4" w:rsidRDefault="00A11464" w:rsidP="00A11464">
      <w:pPr>
        <w:tabs>
          <w:tab w:val="left" w:pos="-1418"/>
          <w:tab w:val="left" w:pos="1134"/>
        </w:tabs>
        <w:suppressAutoHyphens/>
        <w:ind w:firstLine="709"/>
        <w:jc w:val="both"/>
        <w:rPr>
          <w:lang w:eastAsia="ar-SA"/>
        </w:rPr>
      </w:pPr>
      <w:r w:rsidRPr="00440AF4">
        <w:rPr>
          <w:lang w:eastAsia="ar-SA"/>
        </w:rPr>
        <w:t xml:space="preserve">Выдача справки о международном коде населенного пункта, </w:t>
      </w:r>
      <w:r w:rsidRPr="00440AF4">
        <w:rPr>
          <w:lang w:eastAsia="ar-SA"/>
        </w:rPr>
        <w:br/>
        <w:t>о международном коде страны и зарубежного населенного пункта, о разнице во времени с вызываемым населенным пунктом, расположенным на территории Российской Федерации или за ее пределами, о порядке пользования автоматической и международной телефонной связью.</w:t>
      </w:r>
    </w:p>
    <w:p w14:paraId="2FEFEB42" w14:textId="77777777" w:rsidR="00A11464" w:rsidRPr="00440AF4" w:rsidRDefault="00A11464" w:rsidP="00A11464">
      <w:pPr>
        <w:tabs>
          <w:tab w:val="left" w:pos="-1418"/>
          <w:tab w:val="left" w:pos="1134"/>
        </w:tabs>
        <w:suppressAutoHyphens/>
        <w:jc w:val="both"/>
        <w:rPr>
          <w:lang w:eastAsia="ar-SA"/>
        </w:rPr>
      </w:pPr>
      <w:r w:rsidRPr="00440AF4">
        <w:rPr>
          <w:lang w:eastAsia="ar-SA"/>
        </w:rPr>
        <w:t xml:space="preserve">          4.8. Прием информации о технической неисправности, препятствующей пользованию услугами телефонной связи.</w:t>
      </w:r>
    </w:p>
    <w:p w14:paraId="22211074" w14:textId="77777777" w:rsidR="00A11464" w:rsidRPr="00440AF4" w:rsidRDefault="00A11464" w:rsidP="00A11464">
      <w:pPr>
        <w:tabs>
          <w:tab w:val="left" w:pos="1134"/>
        </w:tabs>
        <w:suppressAutoHyphens/>
        <w:jc w:val="both"/>
        <w:rPr>
          <w:lang w:eastAsia="ar-SA"/>
        </w:rPr>
      </w:pPr>
      <w:r w:rsidRPr="00440AF4">
        <w:rPr>
          <w:lang w:eastAsia="ar-SA"/>
        </w:rPr>
        <w:t xml:space="preserve">          4.9. Все работы по организации канала передачи данных (телефонной линии) Исполнитель выполняет за свой счет и своими силами. </w:t>
      </w:r>
    </w:p>
    <w:p w14:paraId="698104EF" w14:textId="77777777" w:rsidR="00A11464" w:rsidRPr="00440AF4" w:rsidRDefault="00A11464" w:rsidP="00A11464">
      <w:pPr>
        <w:tabs>
          <w:tab w:val="left" w:pos="1134"/>
        </w:tabs>
        <w:suppressAutoHyphens/>
        <w:jc w:val="both"/>
        <w:rPr>
          <w:lang w:eastAsia="ar-SA"/>
        </w:rPr>
      </w:pPr>
      <w:r w:rsidRPr="00440AF4">
        <w:rPr>
          <w:lang w:eastAsia="ar-SA"/>
        </w:rPr>
        <w:t xml:space="preserve">         4.10. Срок </w:t>
      </w:r>
      <w:proofErr w:type="gramStart"/>
      <w:r w:rsidRPr="00440AF4">
        <w:rPr>
          <w:lang w:eastAsia="ar-SA"/>
        </w:rPr>
        <w:t>выполнения  работ</w:t>
      </w:r>
      <w:proofErr w:type="gramEnd"/>
      <w:r w:rsidRPr="00440AF4">
        <w:rPr>
          <w:lang w:eastAsia="ar-SA"/>
        </w:rPr>
        <w:t xml:space="preserve"> по организации канала передачи данных (телефонной линии) 1 рабочий день с момента подписания контракта.</w:t>
      </w:r>
    </w:p>
    <w:p w14:paraId="15A73A04" w14:textId="77777777" w:rsidR="00A11464" w:rsidRPr="00440AF4" w:rsidRDefault="00A11464" w:rsidP="00A11464">
      <w:pPr>
        <w:tabs>
          <w:tab w:val="left" w:pos="1134"/>
        </w:tabs>
        <w:suppressAutoHyphens/>
        <w:jc w:val="both"/>
        <w:rPr>
          <w:spacing w:val="-3"/>
          <w:lang w:eastAsia="ar-SA"/>
        </w:rPr>
      </w:pPr>
      <w:r w:rsidRPr="00440AF4">
        <w:rPr>
          <w:lang w:eastAsia="ar-SA"/>
        </w:rPr>
        <w:t xml:space="preserve">         4.11. Требования к потоку:</w:t>
      </w:r>
    </w:p>
    <w:p w14:paraId="4B69623A" w14:textId="77777777" w:rsidR="00A11464" w:rsidRPr="00440AF4" w:rsidRDefault="00A11464" w:rsidP="00A11464">
      <w:pPr>
        <w:numPr>
          <w:ilvl w:val="0"/>
          <w:numId w:val="28"/>
        </w:numPr>
        <w:shd w:val="clear" w:color="auto" w:fill="FFFFFF"/>
        <w:tabs>
          <w:tab w:val="left" w:pos="1134"/>
          <w:tab w:val="left" w:pos="1973"/>
        </w:tabs>
        <w:suppressAutoHyphens/>
        <w:ind w:firstLine="709"/>
        <w:rPr>
          <w:spacing w:val="-3"/>
          <w:lang w:eastAsia="ar-SA"/>
        </w:rPr>
      </w:pPr>
      <w:r w:rsidRPr="00440AF4">
        <w:rPr>
          <w:spacing w:val="-3"/>
          <w:lang w:eastAsia="ar-SA"/>
        </w:rPr>
        <w:t xml:space="preserve">скорость передачи информации не менее - </w:t>
      </w:r>
      <w:r w:rsidRPr="006911A0">
        <w:rPr>
          <w:spacing w:val="-3"/>
          <w:lang w:eastAsia="ar-SA"/>
        </w:rPr>
        <w:t>8</w:t>
      </w:r>
      <w:r w:rsidRPr="00440AF4">
        <w:rPr>
          <w:spacing w:val="-3"/>
          <w:lang w:eastAsia="ar-SA"/>
        </w:rPr>
        <w:t>,</w:t>
      </w:r>
      <w:r w:rsidRPr="006911A0">
        <w:rPr>
          <w:spacing w:val="-3"/>
          <w:lang w:eastAsia="ar-SA"/>
        </w:rPr>
        <w:t>192</w:t>
      </w:r>
      <w:r w:rsidRPr="00440AF4">
        <w:rPr>
          <w:spacing w:val="-3"/>
          <w:lang w:eastAsia="ar-SA"/>
        </w:rPr>
        <w:t xml:space="preserve"> Мбит/с;</w:t>
      </w:r>
    </w:p>
    <w:p w14:paraId="24EA1C72" w14:textId="77777777" w:rsidR="00A11464" w:rsidRPr="00440AF4" w:rsidRDefault="00A11464" w:rsidP="00A11464">
      <w:pPr>
        <w:numPr>
          <w:ilvl w:val="0"/>
          <w:numId w:val="28"/>
        </w:numPr>
        <w:shd w:val="clear" w:color="auto" w:fill="FFFFFF"/>
        <w:tabs>
          <w:tab w:val="left" w:pos="1134"/>
          <w:tab w:val="left" w:pos="1973"/>
        </w:tabs>
        <w:suppressAutoHyphens/>
        <w:ind w:firstLine="709"/>
        <w:rPr>
          <w:spacing w:val="-4"/>
          <w:lang w:eastAsia="ar-SA"/>
        </w:rPr>
      </w:pPr>
      <w:r w:rsidRPr="00440AF4">
        <w:rPr>
          <w:spacing w:val="-3"/>
          <w:lang w:eastAsia="ar-SA"/>
        </w:rPr>
        <w:t xml:space="preserve">количество организуемых линий не менее </w:t>
      </w:r>
      <w:r w:rsidRPr="006911A0">
        <w:rPr>
          <w:spacing w:val="-3"/>
          <w:lang w:eastAsia="ar-SA"/>
        </w:rPr>
        <w:t>5</w:t>
      </w:r>
      <w:r w:rsidRPr="00440AF4">
        <w:rPr>
          <w:spacing w:val="-3"/>
          <w:lang w:eastAsia="ar-SA"/>
        </w:rPr>
        <w:t>0 СЛ (</w:t>
      </w:r>
      <w:r w:rsidRPr="00440AF4">
        <w:rPr>
          <w:spacing w:val="-3"/>
          <w:lang w:val="en-US" w:eastAsia="ar-SA"/>
        </w:rPr>
        <w:t>SIP</w:t>
      </w:r>
      <w:r w:rsidRPr="00440AF4">
        <w:rPr>
          <w:spacing w:val="-3"/>
          <w:lang w:eastAsia="ar-SA"/>
        </w:rPr>
        <w:t>);</w:t>
      </w:r>
    </w:p>
    <w:p w14:paraId="4451FEEE" w14:textId="77777777" w:rsidR="00A11464" w:rsidRPr="00440AF4" w:rsidRDefault="00A11464" w:rsidP="00A11464">
      <w:pPr>
        <w:tabs>
          <w:tab w:val="left" w:pos="1134"/>
        </w:tabs>
        <w:suppressAutoHyphens/>
        <w:jc w:val="both"/>
        <w:rPr>
          <w:lang w:eastAsia="ar-SA"/>
        </w:rPr>
      </w:pPr>
      <w:r w:rsidRPr="00440AF4">
        <w:rPr>
          <w:lang w:eastAsia="ar-SA"/>
        </w:rPr>
        <w:t xml:space="preserve">          4.12. Синхронизация должна осуществляться от АТС Оператора</w:t>
      </w:r>
      <w:r w:rsidRPr="00440AF4">
        <w:rPr>
          <w:lang w:eastAsia="ar-SA"/>
        </w:rPr>
        <w:br/>
        <w:t>в соответствии с «Руководящими техническими материалами по построению тактовой сетевой синхронизации для цифровых сетей Российской Федерации», одобренными решением ГКЭС РФ от 01.11.1995 № 133 и утвержденного 05.11.2001. Первым зам. Министра связи РФ документа «Присоединение сетей Операторов к базовой сети ТСС».</w:t>
      </w:r>
    </w:p>
    <w:p w14:paraId="18ADCF2C" w14:textId="77777777" w:rsidR="00A11464" w:rsidRPr="00440AF4" w:rsidRDefault="00A11464" w:rsidP="00A11464">
      <w:pPr>
        <w:tabs>
          <w:tab w:val="left" w:pos="1134"/>
        </w:tabs>
        <w:suppressAutoHyphens/>
        <w:jc w:val="both"/>
        <w:rPr>
          <w:lang w:eastAsia="ar-SA"/>
        </w:rPr>
      </w:pPr>
      <w:r w:rsidRPr="00440AF4">
        <w:rPr>
          <w:lang w:eastAsia="ar-SA"/>
        </w:rPr>
        <w:t xml:space="preserve">         4.13. Исполнитель обеспечивает: </w:t>
      </w:r>
    </w:p>
    <w:p w14:paraId="5EF1953D" w14:textId="77777777" w:rsidR="00A11464" w:rsidRPr="00440AF4" w:rsidRDefault="00A11464" w:rsidP="00A11464">
      <w:pPr>
        <w:suppressAutoHyphens/>
        <w:ind w:firstLine="709"/>
        <w:jc w:val="both"/>
        <w:rPr>
          <w:lang w:eastAsia="ar-SA"/>
        </w:rPr>
      </w:pPr>
      <w:r w:rsidRPr="00440AF4">
        <w:rPr>
          <w:lang w:eastAsia="ar-SA"/>
        </w:rPr>
        <w:t>4.13.1. Возможность автоматического местного и внутризонового телефонного соединения;</w:t>
      </w:r>
    </w:p>
    <w:p w14:paraId="74F71F39" w14:textId="77777777" w:rsidR="00A11464" w:rsidRPr="00440AF4" w:rsidRDefault="00A11464" w:rsidP="00A11464">
      <w:pPr>
        <w:suppressAutoHyphens/>
        <w:ind w:firstLine="709"/>
        <w:jc w:val="both"/>
        <w:rPr>
          <w:lang w:eastAsia="ar-SA"/>
        </w:rPr>
      </w:pPr>
      <w:r w:rsidRPr="00440AF4">
        <w:rPr>
          <w:lang w:eastAsia="ar-SA"/>
        </w:rPr>
        <w:t>4.13.2.Возможность передачи и приема документированной связи (факсимильной связи);</w:t>
      </w:r>
    </w:p>
    <w:p w14:paraId="4775B449" w14:textId="77777777" w:rsidR="00A11464" w:rsidRPr="00440AF4" w:rsidRDefault="00A11464" w:rsidP="00A11464">
      <w:pPr>
        <w:suppressAutoHyphens/>
        <w:ind w:firstLine="709"/>
        <w:jc w:val="both"/>
        <w:rPr>
          <w:lang w:eastAsia="ar-SA"/>
        </w:rPr>
      </w:pPr>
      <w:r w:rsidRPr="00440AF4">
        <w:rPr>
          <w:lang w:eastAsia="ar-SA"/>
        </w:rPr>
        <w:t>4.13.3.Возможность передачи данных с использованием сертифицированных модемов;</w:t>
      </w:r>
    </w:p>
    <w:p w14:paraId="099221A0" w14:textId="77777777" w:rsidR="00A11464" w:rsidRPr="00440AF4" w:rsidRDefault="00A11464" w:rsidP="00A11464">
      <w:pPr>
        <w:tabs>
          <w:tab w:val="left" w:pos="1276"/>
        </w:tabs>
        <w:suppressAutoHyphens/>
        <w:ind w:firstLine="709"/>
        <w:jc w:val="both"/>
        <w:rPr>
          <w:lang w:eastAsia="ar-SA"/>
        </w:rPr>
      </w:pPr>
      <w:r w:rsidRPr="00440AF4">
        <w:rPr>
          <w:lang w:eastAsia="ar-SA"/>
        </w:rPr>
        <w:t>4.13.4.Устранение любых повреждений, приводящих к прерыванию оказания услуг связи, если они произошли не по вине Заказчика, безвозмездно и своими силами в течение 24 часов с момента поступления Исполнителю заявки на устранение неисправности.</w:t>
      </w:r>
    </w:p>
    <w:p w14:paraId="4620A714" w14:textId="77777777" w:rsidR="00A11464" w:rsidRPr="00440AF4" w:rsidRDefault="00A11464" w:rsidP="00A11464">
      <w:pPr>
        <w:tabs>
          <w:tab w:val="left" w:pos="1134"/>
          <w:tab w:val="left" w:pos="1276"/>
        </w:tabs>
        <w:suppressAutoHyphens/>
        <w:overflowPunct w:val="0"/>
        <w:autoSpaceDE w:val="0"/>
        <w:ind w:firstLine="709"/>
        <w:jc w:val="both"/>
        <w:textAlignment w:val="baseline"/>
        <w:rPr>
          <w:lang w:eastAsia="ar-SA"/>
        </w:rPr>
      </w:pPr>
      <w:r w:rsidRPr="00440AF4">
        <w:rPr>
          <w:lang w:eastAsia="ar-SA"/>
        </w:rPr>
        <w:t>4.13.5.Предоставление бесплатных услуг информационно-справочной службы, предоставляющей следующую информацию:</w:t>
      </w:r>
    </w:p>
    <w:p w14:paraId="6DB68DB1" w14:textId="77777777" w:rsidR="00A11464" w:rsidRPr="00440AF4" w:rsidRDefault="00A11464" w:rsidP="00A11464">
      <w:pPr>
        <w:numPr>
          <w:ilvl w:val="2"/>
          <w:numId w:val="27"/>
        </w:numPr>
        <w:tabs>
          <w:tab w:val="left" w:pos="1134"/>
        </w:tabs>
        <w:suppressAutoHyphens/>
        <w:ind w:left="0" w:firstLine="709"/>
        <w:rPr>
          <w:lang w:eastAsia="ar-SA"/>
        </w:rPr>
      </w:pPr>
      <w:r w:rsidRPr="00440AF4">
        <w:rPr>
          <w:lang w:eastAsia="ar-SA"/>
        </w:rPr>
        <w:t xml:space="preserve">номера телефонов физических лиц сети местной телефонной связи (давших свое письменное согласие) по полным данным (Ф.И.О. и точный адрес); </w:t>
      </w:r>
    </w:p>
    <w:p w14:paraId="0F66C0EE" w14:textId="77777777" w:rsidR="00A11464" w:rsidRPr="00440AF4" w:rsidRDefault="00A11464" w:rsidP="00A11464">
      <w:pPr>
        <w:numPr>
          <w:ilvl w:val="2"/>
          <w:numId w:val="27"/>
        </w:numPr>
        <w:tabs>
          <w:tab w:val="left" w:pos="1134"/>
        </w:tabs>
        <w:suppressAutoHyphens/>
        <w:overflowPunct w:val="0"/>
        <w:autoSpaceDE w:val="0"/>
        <w:ind w:left="0" w:firstLine="709"/>
        <w:jc w:val="both"/>
        <w:textAlignment w:val="baseline"/>
        <w:rPr>
          <w:lang w:eastAsia="ar-SA"/>
        </w:rPr>
      </w:pPr>
      <w:r w:rsidRPr="00440AF4">
        <w:rPr>
          <w:lang w:eastAsia="ar-SA"/>
        </w:rPr>
        <w:t>номера телефонов юридических лиц сети местной телефонной связи (по юридическому названию организации);</w:t>
      </w:r>
    </w:p>
    <w:p w14:paraId="7404273A" w14:textId="77777777" w:rsidR="00A11464" w:rsidRPr="00440AF4" w:rsidRDefault="00A11464" w:rsidP="00A11464">
      <w:pPr>
        <w:numPr>
          <w:ilvl w:val="2"/>
          <w:numId w:val="27"/>
        </w:numPr>
        <w:tabs>
          <w:tab w:val="left" w:pos="1134"/>
        </w:tabs>
        <w:suppressAutoHyphens/>
        <w:overflowPunct w:val="0"/>
        <w:autoSpaceDE w:val="0"/>
        <w:ind w:left="0" w:firstLine="709"/>
        <w:jc w:val="both"/>
        <w:textAlignment w:val="baseline"/>
        <w:rPr>
          <w:lang w:eastAsia="ar-SA"/>
        </w:rPr>
      </w:pPr>
      <w:r w:rsidRPr="00440AF4">
        <w:rPr>
          <w:lang w:eastAsia="ar-SA"/>
        </w:rPr>
        <w:t xml:space="preserve">информацию о заказчике в случаях обращения других пользователей телефонной связи </w:t>
      </w:r>
    </w:p>
    <w:p w14:paraId="5E61C1D2" w14:textId="77777777" w:rsidR="00A11464" w:rsidRPr="00440AF4" w:rsidRDefault="00A11464" w:rsidP="00A11464">
      <w:pPr>
        <w:tabs>
          <w:tab w:val="left" w:pos="360"/>
        </w:tabs>
        <w:suppressAutoHyphens/>
        <w:ind w:firstLine="709"/>
        <w:jc w:val="both"/>
        <w:rPr>
          <w:lang w:eastAsia="ar-SA"/>
        </w:rPr>
      </w:pPr>
      <w:r w:rsidRPr="00440AF4">
        <w:rPr>
          <w:lang w:eastAsia="ar-SA"/>
        </w:rPr>
        <w:t xml:space="preserve">4.13.6. Оказание технической поддержки; </w:t>
      </w:r>
    </w:p>
    <w:p w14:paraId="675588E7" w14:textId="77777777" w:rsidR="00A11464" w:rsidRPr="00440AF4" w:rsidRDefault="00A11464" w:rsidP="00A11464">
      <w:pPr>
        <w:suppressAutoHyphens/>
        <w:ind w:firstLine="709"/>
        <w:jc w:val="both"/>
        <w:rPr>
          <w:lang w:eastAsia="ar-SA"/>
        </w:rPr>
      </w:pPr>
      <w:r w:rsidRPr="00440AF4">
        <w:rPr>
          <w:lang w:eastAsia="ar-SA"/>
        </w:rPr>
        <w:t>4.13.7. Временное резервирование номера.</w:t>
      </w:r>
    </w:p>
    <w:p w14:paraId="5771EA2C" w14:textId="77777777" w:rsidR="00A11464" w:rsidRPr="00440AF4" w:rsidRDefault="00A11464" w:rsidP="00A11464">
      <w:pPr>
        <w:suppressAutoHyphens/>
        <w:ind w:left="567"/>
        <w:rPr>
          <w:lang w:eastAsia="ar-SA"/>
        </w:rPr>
      </w:pPr>
      <w:r w:rsidRPr="00440AF4">
        <w:rPr>
          <w:lang w:eastAsia="ar-SA"/>
        </w:rPr>
        <w:t xml:space="preserve">  4.14. Дополнительные условия:</w:t>
      </w:r>
    </w:p>
    <w:p w14:paraId="4831752C" w14:textId="77777777" w:rsidR="00A11464" w:rsidRPr="00440AF4" w:rsidRDefault="00A11464" w:rsidP="00A11464">
      <w:pPr>
        <w:shd w:val="clear" w:color="auto" w:fill="FFFFFF"/>
        <w:tabs>
          <w:tab w:val="left" w:pos="1276"/>
        </w:tabs>
        <w:suppressAutoHyphens/>
        <w:spacing w:before="10"/>
        <w:ind w:right="-108"/>
        <w:jc w:val="both"/>
        <w:rPr>
          <w:lang w:eastAsia="ar-SA"/>
        </w:rPr>
      </w:pPr>
      <w:r w:rsidRPr="00440AF4">
        <w:rPr>
          <w:lang w:eastAsia="ar-SA"/>
        </w:rPr>
        <w:t xml:space="preserve">         4.14.1. Ежемесячно предоставление отчета по количеству и длительности совершенных входящих и исходящих вызовов, с указанием номера на который и с которого поступил телефонный звонок.</w:t>
      </w:r>
    </w:p>
    <w:p w14:paraId="2C68F4FF" w14:textId="77777777" w:rsidR="00A11464" w:rsidRPr="00440AF4" w:rsidRDefault="00A11464" w:rsidP="00A11464">
      <w:pPr>
        <w:shd w:val="clear" w:color="auto" w:fill="FFFFFF"/>
        <w:tabs>
          <w:tab w:val="left" w:pos="1276"/>
        </w:tabs>
        <w:suppressAutoHyphens/>
        <w:spacing w:before="10"/>
        <w:ind w:right="-108"/>
        <w:jc w:val="both"/>
        <w:rPr>
          <w:lang w:eastAsia="ar-SA"/>
        </w:rPr>
      </w:pPr>
      <w:r w:rsidRPr="00440AF4">
        <w:rPr>
          <w:lang w:eastAsia="ar-SA"/>
        </w:rPr>
        <w:t xml:space="preserve">         4.14.2. Предоставление вместе со счетом и счетом-фактурой, актом оказанных услуг информации о соединениях содержащей:</w:t>
      </w:r>
    </w:p>
    <w:p w14:paraId="518BB693" w14:textId="77777777" w:rsidR="00A11464" w:rsidRPr="00440AF4" w:rsidRDefault="00A11464" w:rsidP="00A11464">
      <w:pPr>
        <w:shd w:val="clear" w:color="auto" w:fill="FFFFFF"/>
        <w:tabs>
          <w:tab w:val="left" w:pos="-1418"/>
          <w:tab w:val="left" w:pos="1418"/>
        </w:tabs>
        <w:suppressAutoHyphens/>
        <w:spacing w:before="10"/>
        <w:ind w:right="-108" w:firstLine="709"/>
        <w:jc w:val="both"/>
        <w:rPr>
          <w:lang w:eastAsia="ar-SA"/>
        </w:rPr>
      </w:pPr>
      <w:r w:rsidRPr="00440AF4">
        <w:rPr>
          <w:lang w:eastAsia="ar-SA"/>
        </w:rPr>
        <w:t>- Период, за который производится оплата;</w:t>
      </w:r>
    </w:p>
    <w:p w14:paraId="77E7FA5E" w14:textId="77777777" w:rsidR="00A11464" w:rsidRPr="00440AF4" w:rsidRDefault="00A11464" w:rsidP="00A11464">
      <w:pPr>
        <w:shd w:val="clear" w:color="auto" w:fill="FFFFFF"/>
        <w:tabs>
          <w:tab w:val="left" w:pos="-1418"/>
          <w:tab w:val="left" w:pos="1418"/>
        </w:tabs>
        <w:suppressAutoHyphens/>
        <w:spacing w:before="10"/>
        <w:ind w:right="-108" w:firstLine="709"/>
        <w:jc w:val="both"/>
        <w:rPr>
          <w:lang w:eastAsia="ar-SA"/>
        </w:rPr>
      </w:pPr>
      <w:r w:rsidRPr="00440AF4">
        <w:rPr>
          <w:lang w:eastAsia="ar-SA"/>
        </w:rPr>
        <w:t>- Номера вызываемого и вызывающего абонента;</w:t>
      </w:r>
    </w:p>
    <w:p w14:paraId="197CE79B" w14:textId="77777777" w:rsidR="00A11464" w:rsidRPr="00440AF4" w:rsidRDefault="00A11464" w:rsidP="00A11464">
      <w:pPr>
        <w:shd w:val="clear" w:color="auto" w:fill="FFFFFF"/>
        <w:tabs>
          <w:tab w:val="left" w:pos="-1418"/>
          <w:tab w:val="left" w:pos="1418"/>
        </w:tabs>
        <w:suppressAutoHyphens/>
        <w:spacing w:before="10"/>
        <w:ind w:right="-108" w:firstLine="709"/>
        <w:jc w:val="both"/>
        <w:rPr>
          <w:lang w:eastAsia="ar-SA"/>
        </w:rPr>
      </w:pPr>
      <w:r w:rsidRPr="00440AF4">
        <w:rPr>
          <w:lang w:eastAsia="ar-SA"/>
        </w:rPr>
        <w:t>- Код страны и региона вызываемого абонента;</w:t>
      </w:r>
    </w:p>
    <w:p w14:paraId="67CDD7BC" w14:textId="77777777" w:rsidR="00A11464" w:rsidRPr="00440AF4" w:rsidRDefault="00A11464" w:rsidP="00A11464">
      <w:pPr>
        <w:shd w:val="clear" w:color="auto" w:fill="FFFFFF"/>
        <w:tabs>
          <w:tab w:val="left" w:pos="-1418"/>
          <w:tab w:val="left" w:pos="1418"/>
        </w:tabs>
        <w:suppressAutoHyphens/>
        <w:spacing w:before="10"/>
        <w:ind w:right="-108" w:firstLine="709"/>
        <w:jc w:val="both"/>
        <w:rPr>
          <w:lang w:eastAsia="ar-SA"/>
        </w:rPr>
      </w:pPr>
      <w:r w:rsidRPr="00440AF4">
        <w:rPr>
          <w:lang w:eastAsia="ar-SA"/>
        </w:rPr>
        <w:t>- Дату и время соединения;</w:t>
      </w:r>
    </w:p>
    <w:p w14:paraId="5EDA2A80" w14:textId="77777777" w:rsidR="00A11464" w:rsidRPr="00440AF4" w:rsidRDefault="00A11464" w:rsidP="00A11464">
      <w:pPr>
        <w:shd w:val="clear" w:color="auto" w:fill="FFFFFF"/>
        <w:tabs>
          <w:tab w:val="left" w:pos="-1418"/>
          <w:tab w:val="left" w:pos="1418"/>
        </w:tabs>
        <w:suppressAutoHyphens/>
        <w:spacing w:before="10"/>
        <w:ind w:right="-108" w:firstLine="709"/>
        <w:jc w:val="both"/>
        <w:rPr>
          <w:lang w:eastAsia="ar-SA"/>
        </w:rPr>
      </w:pPr>
      <w:r w:rsidRPr="00440AF4">
        <w:rPr>
          <w:lang w:eastAsia="ar-SA"/>
        </w:rPr>
        <w:t>- Продолжительность соединения;</w:t>
      </w:r>
    </w:p>
    <w:p w14:paraId="729D5D38" w14:textId="77777777" w:rsidR="00A11464" w:rsidRPr="00440AF4" w:rsidRDefault="00A11464" w:rsidP="00A11464">
      <w:pPr>
        <w:shd w:val="clear" w:color="auto" w:fill="FFFFFF"/>
        <w:tabs>
          <w:tab w:val="left" w:pos="1276"/>
        </w:tabs>
        <w:suppressAutoHyphens/>
        <w:spacing w:before="10"/>
        <w:ind w:right="-108"/>
        <w:jc w:val="both"/>
        <w:rPr>
          <w:b/>
          <w:bCs/>
          <w:color w:val="000000"/>
          <w:lang w:eastAsia="ar-SA"/>
        </w:rPr>
      </w:pPr>
      <w:r w:rsidRPr="00440AF4">
        <w:rPr>
          <w:lang w:eastAsia="ar-SA"/>
        </w:rPr>
        <w:lastRenderedPageBreak/>
        <w:t xml:space="preserve">        4.14.3. Предоставление подробного счета должно осуществляться в бумажном</w:t>
      </w:r>
      <w:r w:rsidRPr="00440AF4">
        <w:rPr>
          <w:lang w:eastAsia="ar-SA"/>
        </w:rPr>
        <w:br/>
        <w:t>и электронном виде.</w:t>
      </w:r>
    </w:p>
    <w:p w14:paraId="1A0E1CB1" w14:textId="77777777" w:rsidR="00A11464" w:rsidRPr="00440AF4" w:rsidRDefault="00A11464" w:rsidP="00A11464">
      <w:pPr>
        <w:tabs>
          <w:tab w:val="left" w:pos="360"/>
          <w:tab w:val="left" w:pos="720"/>
          <w:tab w:val="left" w:pos="900"/>
        </w:tabs>
        <w:jc w:val="both"/>
        <w:rPr>
          <w:color w:val="000000"/>
        </w:rPr>
      </w:pPr>
    </w:p>
    <w:p w14:paraId="2A6F62C8" w14:textId="77777777" w:rsidR="00A11464" w:rsidRPr="00440AF4" w:rsidRDefault="00A11464" w:rsidP="00A11464">
      <w:pPr>
        <w:tabs>
          <w:tab w:val="left" w:pos="1470"/>
        </w:tabs>
        <w:jc w:val="center"/>
        <w:rPr>
          <w:b/>
        </w:rPr>
      </w:pPr>
      <w:r w:rsidRPr="00440AF4">
        <w:rPr>
          <w:b/>
        </w:rPr>
        <w:t>5. Требования к результатам услуг и иные показатели,</w:t>
      </w:r>
    </w:p>
    <w:p w14:paraId="0E2D5A24" w14:textId="77777777" w:rsidR="00A11464" w:rsidRPr="00440AF4" w:rsidRDefault="00A11464" w:rsidP="00A11464">
      <w:pPr>
        <w:tabs>
          <w:tab w:val="left" w:pos="1470"/>
        </w:tabs>
        <w:jc w:val="center"/>
        <w:rPr>
          <w:b/>
        </w:rPr>
      </w:pPr>
      <w:r w:rsidRPr="00440AF4">
        <w:rPr>
          <w:b/>
        </w:rPr>
        <w:t>связанные с определением соответствия оказываемых услуг</w:t>
      </w:r>
    </w:p>
    <w:p w14:paraId="7CE7D57D" w14:textId="77777777" w:rsidR="00A11464" w:rsidRPr="00440AF4" w:rsidRDefault="00A11464" w:rsidP="00A11464">
      <w:pPr>
        <w:tabs>
          <w:tab w:val="left" w:pos="1470"/>
        </w:tabs>
        <w:jc w:val="center"/>
        <w:rPr>
          <w:b/>
        </w:rPr>
      </w:pPr>
      <w:r w:rsidRPr="00440AF4">
        <w:rPr>
          <w:b/>
        </w:rPr>
        <w:t>потребностям Заказчика (приемка услуг)</w:t>
      </w:r>
      <w:r>
        <w:rPr>
          <w:b/>
        </w:rPr>
        <w:t>.</w:t>
      </w:r>
    </w:p>
    <w:p w14:paraId="64F62860" w14:textId="77777777" w:rsidR="00A11464" w:rsidRPr="00440AF4" w:rsidRDefault="00A11464" w:rsidP="00A11464">
      <w:pPr>
        <w:pStyle w:val="aff2"/>
        <w:rPr>
          <w:b/>
          <w:szCs w:val="24"/>
        </w:rPr>
      </w:pPr>
    </w:p>
    <w:p w14:paraId="5277D067" w14:textId="77777777" w:rsidR="00A11464" w:rsidRPr="00440AF4" w:rsidRDefault="00A11464" w:rsidP="00A11464">
      <w:pPr>
        <w:pStyle w:val="aff2"/>
        <w:rPr>
          <w:b/>
          <w:szCs w:val="24"/>
        </w:rPr>
      </w:pPr>
      <w:r w:rsidRPr="00440AF4">
        <w:rPr>
          <w:szCs w:val="24"/>
        </w:rPr>
        <w:t xml:space="preserve">         5.1. Ежемесячно, в течение 2 (двух) рабочих дней по окончании оказания услуг по договору Исполнитель предоставляет Заказчику акт оказанных услуг</w:t>
      </w:r>
      <w:r>
        <w:rPr>
          <w:szCs w:val="24"/>
        </w:rPr>
        <w:t xml:space="preserve"> </w:t>
      </w:r>
      <w:r w:rsidRPr="00440AF4">
        <w:rPr>
          <w:szCs w:val="24"/>
        </w:rPr>
        <w:t>(в 2- экз.), финансовые документы (счет на оплату, а в случае, если Исполнитель является плательщиком НДС – счет-фактуру).</w:t>
      </w:r>
    </w:p>
    <w:p w14:paraId="5982DDFA" w14:textId="77777777" w:rsidR="00A11464" w:rsidRPr="00440AF4" w:rsidRDefault="00A11464" w:rsidP="00A11464">
      <w:pPr>
        <w:pStyle w:val="aff2"/>
        <w:rPr>
          <w:b/>
          <w:szCs w:val="24"/>
        </w:rPr>
      </w:pPr>
      <w:r w:rsidRPr="00440AF4">
        <w:rPr>
          <w:szCs w:val="24"/>
        </w:rPr>
        <w:t xml:space="preserve">        5.2. Заказчик в течение 5 (пяти) рабочих дней с момента получения от Исполнителя документов, указанных в </w:t>
      </w:r>
      <w:proofErr w:type="gramStart"/>
      <w:r w:rsidRPr="00440AF4">
        <w:rPr>
          <w:szCs w:val="24"/>
        </w:rPr>
        <w:t>п.11.1.,</w:t>
      </w:r>
      <w:proofErr w:type="gramEnd"/>
      <w:r w:rsidRPr="00440AF4">
        <w:rPr>
          <w:szCs w:val="24"/>
        </w:rPr>
        <w:t xml:space="preserve"> проверяет соответствие объема и качества оказанных услуг требованиям Технического задания (Приложение № 1 к договору) и условиям договора.</w:t>
      </w:r>
    </w:p>
    <w:p w14:paraId="0C8AA281" w14:textId="77777777" w:rsidR="00A11464" w:rsidRPr="00440AF4" w:rsidRDefault="00A11464" w:rsidP="00A11464">
      <w:pPr>
        <w:pStyle w:val="aff2"/>
        <w:rPr>
          <w:b/>
          <w:szCs w:val="24"/>
        </w:rPr>
      </w:pPr>
      <w:r w:rsidRPr="00440AF4">
        <w:rPr>
          <w:szCs w:val="24"/>
        </w:rPr>
        <w:t xml:space="preserve">         5.3. Заказчик по результатам проверки:</w:t>
      </w:r>
    </w:p>
    <w:p w14:paraId="3D88EACE" w14:textId="77777777" w:rsidR="00A11464" w:rsidRPr="00440AF4" w:rsidRDefault="00A11464" w:rsidP="00A11464">
      <w:pPr>
        <w:pStyle w:val="aff2"/>
        <w:rPr>
          <w:szCs w:val="24"/>
        </w:rPr>
      </w:pPr>
      <w:r w:rsidRPr="00440AF4">
        <w:rPr>
          <w:szCs w:val="24"/>
        </w:rPr>
        <w:t xml:space="preserve">         5.3.1. подписывает и направляет Исполнителю акт оказанных услуг, в случае если оказанные услуги соответствуют требованиям Технического задания</w:t>
      </w:r>
      <w:r>
        <w:rPr>
          <w:szCs w:val="24"/>
        </w:rPr>
        <w:t xml:space="preserve"> </w:t>
      </w:r>
      <w:r w:rsidRPr="00440AF4">
        <w:rPr>
          <w:szCs w:val="24"/>
        </w:rPr>
        <w:t>и условиям договора.</w:t>
      </w:r>
    </w:p>
    <w:p w14:paraId="48A4C6AA" w14:textId="77777777" w:rsidR="00A11464" w:rsidRPr="00440AF4" w:rsidRDefault="00A11464" w:rsidP="00A11464">
      <w:pPr>
        <w:pStyle w:val="aff2"/>
        <w:rPr>
          <w:szCs w:val="24"/>
        </w:rPr>
      </w:pPr>
      <w:r w:rsidRPr="00440AF4">
        <w:rPr>
          <w:szCs w:val="24"/>
        </w:rPr>
        <w:t xml:space="preserve">         5.3.2. в случае, если оказанные услуги не соответствуют требованиям Технического задания и условиям договора, направляет Исполнителю мотивированный отказ от приемки услуг с перечнем выявленных</w:t>
      </w:r>
      <w:r>
        <w:rPr>
          <w:szCs w:val="24"/>
        </w:rPr>
        <w:t xml:space="preserve"> </w:t>
      </w:r>
      <w:r w:rsidRPr="00440AF4">
        <w:rPr>
          <w:szCs w:val="24"/>
        </w:rPr>
        <w:t>нарушений</w:t>
      </w:r>
      <w:r>
        <w:rPr>
          <w:szCs w:val="24"/>
        </w:rPr>
        <w:t xml:space="preserve"> и</w:t>
      </w:r>
      <w:r w:rsidRPr="00440AF4">
        <w:rPr>
          <w:szCs w:val="24"/>
        </w:rPr>
        <w:t xml:space="preserve"> сроком их устранения.</w:t>
      </w:r>
    </w:p>
    <w:p w14:paraId="74663BD3" w14:textId="77777777" w:rsidR="00A11464" w:rsidRPr="00440AF4" w:rsidRDefault="00A11464" w:rsidP="00A11464">
      <w:pPr>
        <w:pStyle w:val="aff2"/>
        <w:tabs>
          <w:tab w:val="left" w:pos="360"/>
          <w:tab w:val="left" w:pos="709"/>
          <w:tab w:val="left" w:pos="1080"/>
          <w:tab w:val="left" w:pos="1260"/>
        </w:tabs>
        <w:rPr>
          <w:szCs w:val="24"/>
        </w:rPr>
      </w:pPr>
    </w:p>
    <w:p w14:paraId="11120637" w14:textId="77777777" w:rsidR="00A11464" w:rsidRPr="00440AF4" w:rsidRDefault="00A11464" w:rsidP="00A11464">
      <w:pPr>
        <w:ind w:firstLine="360"/>
        <w:jc w:val="center"/>
        <w:rPr>
          <w:b/>
        </w:rPr>
      </w:pPr>
      <w:r w:rsidRPr="00440AF4">
        <w:rPr>
          <w:b/>
        </w:rPr>
        <w:t>6.  Срок и (или) объем предоставления гарантий качества услуг</w:t>
      </w:r>
    </w:p>
    <w:p w14:paraId="7B85297E" w14:textId="77777777" w:rsidR="00A11464" w:rsidRPr="00440AF4" w:rsidRDefault="00A11464" w:rsidP="00A11464">
      <w:pPr>
        <w:rPr>
          <w:b/>
        </w:rPr>
      </w:pPr>
    </w:p>
    <w:p w14:paraId="3E95CBD9" w14:textId="77777777" w:rsidR="00A11464" w:rsidRPr="00440AF4" w:rsidRDefault="00A11464" w:rsidP="00A11464">
      <w:pPr>
        <w:shd w:val="clear" w:color="auto" w:fill="FFFFFF"/>
        <w:tabs>
          <w:tab w:val="left" w:pos="-1418"/>
          <w:tab w:val="left" w:pos="1276"/>
        </w:tabs>
        <w:spacing w:before="10"/>
        <w:ind w:right="-108"/>
        <w:jc w:val="both"/>
      </w:pPr>
      <w:r w:rsidRPr="00440AF4">
        <w:t xml:space="preserve">         6.1. Качество оказываемых Исполнителем услуг должно удовлетворять требованиям действующей технической документации, государственных стандартов и технических условий на оказываемые услуги, в том числе требованиям Правил оказания услуг местной, внутризоновой, междугородной и международной телефонной связи, утвержденных постановлением Правительства РФ от 18.05.2005 № 310.</w:t>
      </w:r>
    </w:p>
    <w:p w14:paraId="13BA0E17" w14:textId="77777777" w:rsidR="00A11464" w:rsidRPr="00440AF4" w:rsidRDefault="00A11464" w:rsidP="00A11464">
      <w:pPr>
        <w:shd w:val="clear" w:color="auto" w:fill="FFFFFF"/>
        <w:tabs>
          <w:tab w:val="left" w:pos="-1418"/>
          <w:tab w:val="left" w:pos="1276"/>
        </w:tabs>
        <w:spacing w:before="10"/>
        <w:ind w:right="-108"/>
        <w:jc w:val="both"/>
      </w:pPr>
      <w:r w:rsidRPr="00440AF4">
        <w:t xml:space="preserve">         6.2. Исполнитель несет ответственность за недостатки (дефекты), обнаруженные в течение срока действия договора.</w:t>
      </w:r>
    </w:p>
    <w:p w14:paraId="63BB3C0E" w14:textId="77777777" w:rsidR="00A11464" w:rsidRPr="00440AF4" w:rsidRDefault="00A11464" w:rsidP="00A11464">
      <w:pPr>
        <w:shd w:val="clear" w:color="auto" w:fill="FFFFFF"/>
        <w:tabs>
          <w:tab w:val="left" w:pos="-1418"/>
          <w:tab w:val="left" w:pos="1276"/>
        </w:tabs>
        <w:spacing w:before="10"/>
        <w:ind w:right="-108"/>
        <w:jc w:val="both"/>
      </w:pPr>
      <w:r w:rsidRPr="00440AF4">
        <w:t xml:space="preserve">         6.3. Если в процессе оказания услуг Исполнитель допустил отступление</w:t>
      </w:r>
      <w:r w:rsidRPr="00440AF4">
        <w:rPr>
          <w:lang w:eastAsia="ar-SA"/>
        </w:rPr>
        <w:br/>
      </w:r>
      <w:r w:rsidRPr="00440AF4">
        <w:t>от условий договора, заключаемого с Заказчиком услуг во исполнение договора, ухудшившее качество услуг, или иные недостатки (дефекты) в работе,</w:t>
      </w:r>
      <w:r w:rsidRPr="00440AF4">
        <w:rPr>
          <w:lang w:eastAsia="ar-SA"/>
        </w:rPr>
        <w:t xml:space="preserve"> </w:t>
      </w:r>
      <w:r w:rsidRPr="00440AF4">
        <w:rPr>
          <w:lang w:eastAsia="ar-SA"/>
        </w:rPr>
        <w:br/>
      </w:r>
      <w:r w:rsidRPr="00440AF4">
        <w:t>то Исполнитель устраняет все выявленные недостатки и дефекты безвозмездно</w:t>
      </w:r>
      <w:r w:rsidRPr="00440AF4">
        <w:rPr>
          <w:lang w:eastAsia="ar-SA"/>
        </w:rPr>
        <w:br/>
      </w:r>
      <w:r w:rsidRPr="00440AF4">
        <w:t>и в течение 3 (трех) рабочих дней с момента получения соответствующего уведомления от Заказчика.</w:t>
      </w:r>
    </w:p>
    <w:p w14:paraId="20FBCBAA" w14:textId="77777777" w:rsidR="00A11464" w:rsidRPr="00440AF4" w:rsidRDefault="00A11464" w:rsidP="00A11464">
      <w:pPr>
        <w:spacing w:after="200" w:line="276" w:lineRule="auto"/>
        <w:ind w:firstLine="567"/>
        <w:contextualSpacing/>
        <w:jc w:val="both"/>
        <w:rPr>
          <w:bCs/>
          <w:snapToGrid w:val="0"/>
        </w:rPr>
      </w:pPr>
      <w:r w:rsidRPr="00440AF4">
        <w:t>6.4. При оказании услуг Исполнитель должен соблюдать установленные правила по технике безопасности и противопожарной безопасности.</w:t>
      </w:r>
    </w:p>
    <w:p w14:paraId="76C105C8" w14:textId="77777777" w:rsidR="00A11464" w:rsidRDefault="00A11464" w:rsidP="00A11464">
      <w:pPr>
        <w:ind w:firstLine="709"/>
        <w:rPr>
          <w:bCs/>
          <w:snapToGrid w:val="0"/>
        </w:rPr>
      </w:pPr>
      <w:r>
        <w:rPr>
          <w:bCs/>
          <w:snapToGrid w:val="0"/>
        </w:rPr>
        <w:t>Все оборудование должно быть новым, поставлено в собранном виде с монтажом и пусконаладочными работами на территории заказчика, должно иметь соответствующие сертификаты и разрешения для использования на территории Российской Федерации.</w:t>
      </w:r>
    </w:p>
    <w:p w14:paraId="6607BF5E" w14:textId="77777777" w:rsidR="00A11464" w:rsidRDefault="00A11464" w:rsidP="00A11464">
      <w:pPr>
        <w:ind w:firstLine="709"/>
        <w:rPr>
          <w:bCs/>
          <w:snapToGrid w:val="0"/>
        </w:rPr>
      </w:pPr>
    </w:p>
    <w:p w14:paraId="05CF1FFF" w14:textId="524560C6" w:rsidR="00A02E15" w:rsidRPr="00A11464" w:rsidRDefault="00A11464" w:rsidP="00A11464">
      <w:pPr>
        <w:ind w:firstLine="709"/>
        <w:rPr>
          <w:bCs/>
          <w:snapToGrid w:val="0"/>
        </w:rPr>
      </w:pPr>
      <w:r>
        <w:rPr>
          <w:bCs/>
          <w:snapToGrid w:val="0"/>
        </w:rPr>
        <w:t>Все микропрограммы и другое встроенное программное обеспечение программно</w:t>
      </w:r>
      <w:r w:rsidRPr="00267D0D">
        <w:rPr>
          <w:bCs/>
          <w:snapToGrid w:val="0"/>
        </w:rPr>
        <w:t>-</w:t>
      </w:r>
      <w:r>
        <w:rPr>
          <w:bCs/>
          <w:snapToGrid w:val="0"/>
        </w:rPr>
        <w:t>аппаратных</w:t>
      </w:r>
      <w:r w:rsidRPr="00267D0D">
        <w:rPr>
          <w:bCs/>
          <w:snapToGrid w:val="0"/>
        </w:rPr>
        <w:t xml:space="preserve"> </w:t>
      </w:r>
      <w:r>
        <w:rPr>
          <w:bCs/>
          <w:snapToGrid w:val="0"/>
        </w:rPr>
        <w:t>комплексов должно быть обновлено до последних, актуальных, работоспособных версий.</w:t>
      </w:r>
    </w:p>
    <w:p w14:paraId="760B2C96" w14:textId="77777777" w:rsidR="00A02E15" w:rsidRDefault="00A02E15" w:rsidP="00A02E15">
      <w:pPr>
        <w:pStyle w:val="ac"/>
        <w:ind w:left="1134"/>
        <w:jc w:val="both"/>
        <w:rPr>
          <w:bCs/>
          <w:iCs/>
          <w:szCs w:val="22"/>
        </w:rPr>
      </w:pPr>
    </w:p>
    <w:p w14:paraId="32B0F5A5" w14:textId="77777777" w:rsidR="00355A5C" w:rsidRDefault="00355A5C" w:rsidP="00A02E15">
      <w:pPr>
        <w:pStyle w:val="ac"/>
        <w:ind w:left="1134"/>
        <w:jc w:val="both"/>
        <w:rPr>
          <w:bCs/>
          <w:iCs/>
          <w:szCs w:val="22"/>
        </w:rPr>
      </w:pPr>
    </w:p>
    <w:p w14:paraId="49CC97B4" w14:textId="77777777" w:rsidR="00355A5C" w:rsidRDefault="00355A5C" w:rsidP="00A02E15">
      <w:pPr>
        <w:pStyle w:val="ac"/>
        <w:ind w:left="1134"/>
        <w:jc w:val="both"/>
        <w:rPr>
          <w:bCs/>
          <w:iCs/>
          <w:szCs w:val="22"/>
        </w:rPr>
      </w:pPr>
    </w:p>
    <w:p w14:paraId="48E4A949" w14:textId="77777777" w:rsidR="00355A5C" w:rsidRDefault="00355A5C" w:rsidP="00A02E15">
      <w:pPr>
        <w:pStyle w:val="ac"/>
        <w:ind w:left="1134"/>
        <w:jc w:val="both"/>
        <w:rPr>
          <w:bCs/>
          <w:iCs/>
          <w:szCs w:val="22"/>
        </w:rPr>
      </w:pPr>
    </w:p>
    <w:p w14:paraId="595BE00F" w14:textId="77777777" w:rsidR="00861661" w:rsidRDefault="00861661" w:rsidP="00A02E15">
      <w:pPr>
        <w:pStyle w:val="ac"/>
        <w:ind w:left="1134"/>
        <w:jc w:val="both"/>
        <w:rPr>
          <w:bCs/>
          <w:iCs/>
          <w:szCs w:val="22"/>
        </w:rPr>
      </w:pPr>
    </w:p>
    <w:p w14:paraId="68F99D1C" w14:textId="77777777" w:rsidR="00861661" w:rsidRDefault="00861661" w:rsidP="00A02E15">
      <w:pPr>
        <w:pStyle w:val="ac"/>
        <w:ind w:left="1134"/>
        <w:jc w:val="both"/>
        <w:rPr>
          <w:bCs/>
          <w:iCs/>
          <w:szCs w:val="22"/>
        </w:rPr>
      </w:pPr>
    </w:p>
    <w:p w14:paraId="4B0D1F93" w14:textId="77777777" w:rsidR="00861661" w:rsidRDefault="00861661" w:rsidP="00A02E15">
      <w:pPr>
        <w:pStyle w:val="ac"/>
        <w:ind w:left="1134"/>
        <w:jc w:val="both"/>
        <w:rPr>
          <w:bCs/>
          <w:iCs/>
          <w:szCs w:val="22"/>
        </w:rPr>
      </w:pPr>
    </w:p>
    <w:p w14:paraId="4975CC4E" w14:textId="7FD55A02" w:rsidR="00AC3715" w:rsidRDefault="00354F61" w:rsidP="00894E76">
      <w:pPr>
        <w:pStyle w:val="10"/>
        <w:numPr>
          <w:ilvl w:val="0"/>
          <w:numId w:val="12"/>
        </w:numPr>
        <w:spacing w:before="240" w:after="240" w:line="240" w:lineRule="auto"/>
      </w:pPr>
      <w:r>
        <w:lastRenderedPageBreak/>
        <w:t>П</w:t>
      </w:r>
      <w:r w:rsidR="003B5D13">
        <w:t>РОЕКТ ДОГОВОРА.</w:t>
      </w:r>
    </w:p>
    <w:p w14:paraId="1CD00637" w14:textId="77777777" w:rsidR="00BC23D8" w:rsidRDefault="00BC23D8" w:rsidP="00BC23D8">
      <w:pPr>
        <w:widowControl w:val="0"/>
        <w:suppressAutoHyphens/>
        <w:autoSpaceDN w:val="0"/>
        <w:ind w:left="284" w:firstLine="567"/>
        <w:jc w:val="both"/>
        <w:textAlignment w:val="baseline"/>
        <w:rPr>
          <w:rFonts w:eastAsia="Calibri"/>
          <w:kern w:val="3"/>
          <w:szCs w:val="20"/>
        </w:rPr>
      </w:pPr>
    </w:p>
    <w:p w14:paraId="1892B2B3" w14:textId="77777777" w:rsidR="002E2C50" w:rsidRPr="00220C6A" w:rsidRDefault="002E2C50" w:rsidP="002E2C50">
      <w:pPr>
        <w:pStyle w:val="3"/>
        <w:spacing w:before="0" w:after="0"/>
        <w:contextualSpacing/>
        <w:jc w:val="center"/>
        <w:rPr>
          <w:i/>
          <w:iCs/>
          <w:sz w:val="19"/>
          <w:szCs w:val="19"/>
          <w:lang w:val="en-US"/>
        </w:rPr>
      </w:pPr>
      <w:r>
        <w:rPr>
          <w:iCs/>
          <w:sz w:val="19"/>
          <w:szCs w:val="19"/>
        </w:rPr>
        <w:t>Д</w:t>
      </w:r>
      <w:r w:rsidRPr="00220C6A">
        <w:rPr>
          <w:iCs/>
          <w:sz w:val="19"/>
          <w:szCs w:val="19"/>
        </w:rPr>
        <w:t>ОГОВОР №</w:t>
      </w:r>
    </w:p>
    <w:p w14:paraId="4EDE3B24" w14:textId="77777777" w:rsidR="002E2C50" w:rsidRPr="003F100C" w:rsidRDefault="002E2C50" w:rsidP="002E2C50">
      <w:pPr>
        <w:pStyle w:val="5"/>
        <w:spacing w:before="0" w:after="0"/>
        <w:contextualSpacing/>
        <w:jc w:val="center"/>
        <w:rPr>
          <w:sz w:val="20"/>
          <w:u w:val="single"/>
        </w:rPr>
      </w:pPr>
      <w:r w:rsidRPr="003F100C">
        <w:rPr>
          <w:smallCaps/>
          <w:color w:val="000000"/>
          <w:sz w:val="20"/>
        </w:rPr>
        <w:t>оказания услуг</w:t>
      </w:r>
    </w:p>
    <w:p w14:paraId="3E8FC42C" w14:textId="77777777" w:rsidR="002E2C50" w:rsidRPr="00220C6A" w:rsidRDefault="002E2C50" w:rsidP="002E2C50">
      <w:pPr>
        <w:ind w:right="-1"/>
        <w:jc w:val="center"/>
        <w:rPr>
          <w:sz w:val="19"/>
          <w:szCs w:val="19"/>
        </w:rPr>
      </w:pPr>
    </w:p>
    <w:tbl>
      <w:tblPr>
        <w:tblW w:w="0" w:type="auto"/>
        <w:tblLayout w:type="fixed"/>
        <w:tblLook w:val="0000" w:firstRow="0" w:lastRow="0" w:firstColumn="0" w:lastColumn="0" w:noHBand="0" w:noVBand="0"/>
      </w:tblPr>
      <w:tblGrid>
        <w:gridCol w:w="4927"/>
        <w:gridCol w:w="4927"/>
      </w:tblGrid>
      <w:tr w:rsidR="002E2C50" w:rsidRPr="00220C6A" w14:paraId="7F154568" w14:textId="77777777" w:rsidTr="007151F2">
        <w:tc>
          <w:tcPr>
            <w:tcW w:w="4927" w:type="dxa"/>
          </w:tcPr>
          <w:p w14:paraId="2C659BA2" w14:textId="77777777" w:rsidR="002E2C50" w:rsidRPr="00220C6A" w:rsidRDefault="002E2C50" w:rsidP="007151F2">
            <w:pPr>
              <w:ind w:right="-1"/>
              <w:jc w:val="both"/>
              <w:rPr>
                <w:b/>
                <w:sz w:val="19"/>
                <w:szCs w:val="19"/>
              </w:rPr>
            </w:pPr>
            <w:r w:rsidRPr="00220C6A">
              <w:rPr>
                <w:b/>
                <w:sz w:val="19"/>
                <w:szCs w:val="19"/>
              </w:rPr>
              <w:t>Санкт-Петербург</w:t>
            </w:r>
          </w:p>
        </w:tc>
        <w:tc>
          <w:tcPr>
            <w:tcW w:w="4927" w:type="dxa"/>
          </w:tcPr>
          <w:p w14:paraId="511072E9" w14:textId="77777777" w:rsidR="002E2C50" w:rsidRPr="00220C6A" w:rsidRDefault="002E2C50" w:rsidP="007151F2">
            <w:pPr>
              <w:ind w:right="-1"/>
              <w:jc w:val="right"/>
              <w:rPr>
                <w:b/>
                <w:sz w:val="19"/>
                <w:szCs w:val="19"/>
              </w:rPr>
            </w:pPr>
            <w:r w:rsidRPr="00220C6A">
              <w:rPr>
                <w:b/>
                <w:sz w:val="19"/>
                <w:szCs w:val="19"/>
              </w:rPr>
              <w:t xml:space="preserve">        « </w:t>
            </w:r>
            <w:r>
              <w:rPr>
                <w:b/>
                <w:sz w:val="19"/>
                <w:szCs w:val="19"/>
              </w:rPr>
              <w:t xml:space="preserve">       </w:t>
            </w:r>
            <w:r w:rsidRPr="00220C6A">
              <w:rPr>
                <w:b/>
                <w:sz w:val="19"/>
                <w:szCs w:val="19"/>
              </w:rPr>
              <w:t xml:space="preserve"> »</w:t>
            </w:r>
            <w:r>
              <w:rPr>
                <w:b/>
                <w:sz w:val="19"/>
                <w:szCs w:val="19"/>
              </w:rPr>
              <w:t>_____________2015</w:t>
            </w:r>
            <w:r w:rsidRPr="00220C6A">
              <w:rPr>
                <w:b/>
                <w:sz w:val="19"/>
                <w:szCs w:val="19"/>
              </w:rPr>
              <w:t xml:space="preserve"> </w:t>
            </w:r>
            <w:r>
              <w:rPr>
                <w:b/>
                <w:sz w:val="19"/>
                <w:szCs w:val="19"/>
              </w:rPr>
              <w:t>г</w:t>
            </w:r>
            <w:r w:rsidRPr="00220C6A">
              <w:rPr>
                <w:b/>
                <w:sz w:val="19"/>
                <w:szCs w:val="19"/>
              </w:rPr>
              <w:t>.</w:t>
            </w:r>
          </w:p>
        </w:tc>
      </w:tr>
    </w:tbl>
    <w:p w14:paraId="6E14B524" w14:textId="77777777" w:rsidR="002E2C50" w:rsidRPr="00220C6A" w:rsidRDefault="002E2C50" w:rsidP="002E2C50">
      <w:pPr>
        <w:jc w:val="center"/>
        <w:rPr>
          <w:b/>
          <w:i/>
          <w:color w:val="000000"/>
          <w:sz w:val="19"/>
          <w:szCs w:val="19"/>
        </w:rPr>
      </w:pPr>
    </w:p>
    <w:p w14:paraId="2B762AC7" w14:textId="77777777" w:rsidR="002E2C50" w:rsidRPr="007862C5" w:rsidRDefault="002E2C50" w:rsidP="002E2C50">
      <w:pPr>
        <w:autoSpaceDE w:val="0"/>
        <w:autoSpaceDN w:val="0"/>
        <w:adjustRightInd w:val="0"/>
        <w:jc w:val="both"/>
        <w:rPr>
          <w:bCs/>
          <w:iCs/>
          <w:color w:val="000000"/>
          <w:sz w:val="19"/>
          <w:szCs w:val="19"/>
        </w:rPr>
      </w:pPr>
      <w:r w:rsidRPr="007862C5">
        <w:rPr>
          <w:bCs/>
          <w:iCs/>
          <w:color w:val="000000"/>
          <w:sz w:val="19"/>
          <w:szCs w:val="19"/>
        </w:rPr>
        <w:t>Некоммерческая организация «Фонд - региональный оператор по капитальному ремонту общего имущества многоквартирных домов» именуемое в дальнейшем «</w:t>
      </w:r>
      <w:r>
        <w:rPr>
          <w:bCs/>
          <w:iCs/>
          <w:color w:val="000000"/>
          <w:sz w:val="19"/>
          <w:szCs w:val="19"/>
        </w:rPr>
        <w:t>Клиент</w:t>
      </w:r>
      <w:r w:rsidRPr="007862C5">
        <w:rPr>
          <w:bCs/>
          <w:iCs/>
          <w:color w:val="000000"/>
          <w:sz w:val="19"/>
          <w:szCs w:val="19"/>
        </w:rPr>
        <w:t>», в лице Генерального Директора Локтаева Дмитрия Сергеевича, действующего на основании Устава, с одной стороны и ____________________________, именуемое в дальнейшем «</w:t>
      </w:r>
      <w:r>
        <w:rPr>
          <w:bCs/>
          <w:iCs/>
          <w:color w:val="000000"/>
          <w:sz w:val="19"/>
          <w:szCs w:val="19"/>
        </w:rPr>
        <w:t>Оператор</w:t>
      </w:r>
      <w:r w:rsidRPr="007862C5">
        <w:rPr>
          <w:bCs/>
          <w:iCs/>
          <w:color w:val="000000"/>
          <w:sz w:val="19"/>
          <w:szCs w:val="19"/>
        </w:rPr>
        <w:t>»</w:t>
      </w:r>
      <w:r>
        <w:rPr>
          <w:bCs/>
          <w:iCs/>
          <w:color w:val="000000"/>
          <w:sz w:val="19"/>
          <w:szCs w:val="19"/>
        </w:rPr>
        <w:t xml:space="preserve">, </w:t>
      </w:r>
      <w:r w:rsidRPr="00220C6A">
        <w:rPr>
          <w:sz w:val="19"/>
          <w:szCs w:val="19"/>
        </w:rPr>
        <w:t>а совместно «</w:t>
      </w:r>
      <w:r w:rsidRPr="00220C6A">
        <w:rPr>
          <w:b/>
          <w:bCs/>
          <w:sz w:val="19"/>
          <w:szCs w:val="19"/>
        </w:rPr>
        <w:t>Стороны</w:t>
      </w:r>
      <w:r w:rsidRPr="00220C6A">
        <w:rPr>
          <w:sz w:val="19"/>
          <w:szCs w:val="19"/>
        </w:rPr>
        <w:t>»,</w:t>
      </w:r>
      <w:r w:rsidRPr="007862C5">
        <w:rPr>
          <w:bCs/>
          <w:iCs/>
          <w:color w:val="000000"/>
          <w:sz w:val="19"/>
          <w:szCs w:val="19"/>
        </w:rPr>
        <w:t xml:space="preserve"> в лице ___________________________________, действующего на основании ______________, с другой стороны заключили настоящий Договор (далее – </w:t>
      </w:r>
      <w:r w:rsidRPr="007862C5">
        <w:rPr>
          <w:b/>
          <w:bCs/>
          <w:iCs/>
          <w:color w:val="000000"/>
          <w:sz w:val="19"/>
          <w:szCs w:val="19"/>
        </w:rPr>
        <w:t>Договор</w:t>
      </w:r>
      <w:r w:rsidRPr="007862C5">
        <w:rPr>
          <w:bCs/>
          <w:iCs/>
          <w:color w:val="000000"/>
          <w:sz w:val="19"/>
          <w:szCs w:val="19"/>
        </w:rPr>
        <w:t xml:space="preserve">) о нижеследующем: </w:t>
      </w:r>
    </w:p>
    <w:p w14:paraId="6F53E224" w14:textId="77777777" w:rsidR="002E2C50" w:rsidRPr="007862C5" w:rsidRDefault="002E2C50" w:rsidP="002E2C50">
      <w:pPr>
        <w:autoSpaceDE w:val="0"/>
        <w:autoSpaceDN w:val="0"/>
        <w:adjustRightInd w:val="0"/>
        <w:jc w:val="both"/>
        <w:rPr>
          <w:bCs/>
          <w:iCs/>
          <w:color w:val="000000"/>
          <w:sz w:val="19"/>
          <w:szCs w:val="19"/>
        </w:rPr>
      </w:pPr>
      <w:r w:rsidRPr="007862C5">
        <w:rPr>
          <w:bCs/>
          <w:iCs/>
          <w:color w:val="000000"/>
          <w:sz w:val="19"/>
          <w:szCs w:val="19"/>
        </w:rPr>
        <w:t>_____________________</w:t>
      </w:r>
      <w:r>
        <w:rPr>
          <w:bCs/>
          <w:iCs/>
          <w:color w:val="000000"/>
          <w:sz w:val="19"/>
          <w:szCs w:val="19"/>
        </w:rPr>
        <w:t>________________________________________________________________</w:t>
      </w:r>
      <w:r w:rsidRPr="007862C5">
        <w:rPr>
          <w:bCs/>
          <w:iCs/>
          <w:color w:val="000000"/>
          <w:sz w:val="19"/>
          <w:szCs w:val="19"/>
        </w:rPr>
        <w:t xml:space="preserve">___________________ </w:t>
      </w:r>
    </w:p>
    <w:p w14:paraId="001774B8" w14:textId="77777777" w:rsidR="002E2C50" w:rsidRPr="007862C5" w:rsidRDefault="002E2C50" w:rsidP="002E2C50">
      <w:pPr>
        <w:autoSpaceDE w:val="0"/>
        <w:autoSpaceDN w:val="0"/>
        <w:adjustRightInd w:val="0"/>
        <w:jc w:val="both"/>
        <w:rPr>
          <w:bCs/>
          <w:iCs/>
          <w:color w:val="000000"/>
          <w:sz w:val="19"/>
          <w:szCs w:val="19"/>
        </w:rPr>
      </w:pPr>
    </w:p>
    <w:p w14:paraId="1EE57137" w14:textId="77777777" w:rsidR="002E2C50" w:rsidRPr="00220C6A" w:rsidRDefault="002E2C50" w:rsidP="002E2C50">
      <w:pPr>
        <w:ind w:left="567" w:hanging="567"/>
        <w:rPr>
          <w:b/>
          <w:smallCaps/>
          <w:color w:val="000000"/>
          <w:sz w:val="19"/>
          <w:szCs w:val="19"/>
        </w:rPr>
      </w:pPr>
    </w:p>
    <w:p w14:paraId="63351190" w14:textId="77777777" w:rsidR="002E2C50" w:rsidRPr="007862C5" w:rsidRDefault="002E2C50" w:rsidP="002E2C50">
      <w:pPr>
        <w:pStyle w:val="6"/>
        <w:jc w:val="center"/>
        <w:rPr>
          <w:sz w:val="19"/>
          <w:szCs w:val="19"/>
        </w:rPr>
      </w:pPr>
      <w:r>
        <w:rPr>
          <w:sz w:val="19"/>
          <w:szCs w:val="19"/>
        </w:rPr>
        <w:t>1.</w:t>
      </w:r>
      <w:r w:rsidRPr="007862C5">
        <w:rPr>
          <w:sz w:val="19"/>
          <w:szCs w:val="19"/>
        </w:rPr>
        <w:t xml:space="preserve"> ПРЕДМЕТ ДОГОВОРА.</w:t>
      </w:r>
    </w:p>
    <w:p w14:paraId="05EFACD7" w14:textId="77777777" w:rsidR="002E2C50" w:rsidRPr="00220C6A" w:rsidRDefault="002E2C50" w:rsidP="002E2C50">
      <w:pPr>
        <w:pStyle w:val="27"/>
        <w:spacing w:after="0"/>
        <w:ind w:left="567"/>
        <w:rPr>
          <w:sz w:val="19"/>
          <w:szCs w:val="19"/>
        </w:rPr>
      </w:pPr>
      <w:r w:rsidRPr="00220C6A">
        <w:rPr>
          <w:b/>
          <w:sz w:val="19"/>
          <w:szCs w:val="19"/>
        </w:rPr>
        <w:t>1.1.</w:t>
      </w:r>
      <w:r w:rsidRPr="00220C6A">
        <w:rPr>
          <w:b/>
          <w:sz w:val="19"/>
          <w:szCs w:val="19"/>
        </w:rPr>
        <w:tab/>
      </w:r>
      <w:r>
        <w:rPr>
          <w:b/>
          <w:sz w:val="19"/>
          <w:szCs w:val="19"/>
        </w:rPr>
        <w:t xml:space="preserve">Оператор </w:t>
      </w:r>
      <w:r w:rsidRPr="00220C6A">
        <w:rPr>
          <w:sz w:val="19"/>
          <w:szCs w:val="19"/>
        </w:rPr>
        <w:t>обязуется предоставлять, а Клиент обязуется оплачивать Услуги, описанные в Приложениях к Договору и Бланках заказов на Услуги.</w:t>
      </w:r>
      <w:r>
        <w:rPr>
          <w:sz w:val="19"/>
          <w:szCs w:val="19"/>
        </w:rPr>
        <w:t xml:space="preserve"> </w:t>
      </w:r>
      <w:r w:rsidRPr="00220C6A">
        <w:rPr>
          <w:sz w:val="19"/>
          <w:szCs w:val="19"/>
        </w:rPr>
        <w:t xml:space="preserve"> Приложения являются неотъемлемыми частями Договора.</w:t>
      </w:r>
    </w:p>
    <w:p w14:paraId="56C65A51" w14:textId="77777777" w:rsidR="002E2C50" w:rsidRPr="00220C6A" w:rsidRDefault="002E2C50" w:rsidP="002E2C50">
      <w:pPr>
        <w:pStyle w:val="27"/>
        <w:spacing w:after="0"/>
        <w:ind w:left="567"/>
        <w:rPr>
          <w:b/>
          <w:sz w:val="19"/>
          <w:szCs w:val="19"/>
        </w:rPr>
      </w:pPr>
      <w:r w:rsidRPr="00220C6A">
        <w:rPr>
          <w:b/>
          <w:sz w:val="19"/>
          <w:szCs w:val="19"/>
        </w:rPr>
        <w:t>1.2.</w:t>
      </w:r>
      <w:r w:rsidRPr="00220C6A">
        <w:rPr>
          <w:sz w:val="19"/>
          <w:szCs w:val="19"/>
        </w:rPr>
        <w:tab/>
        <w:t>Бланки заказов на Услуги, подписанные Сторонами, определяют дополнительные условия, такие как, без ограничения перечисленным: цены, сроки установки Оборудования и предоставления Услуг, спецификация Оборудования и состав Услуг.  Бланки заказов на Услуги являются неотъемлемыми частями Приложений к Договору.</w:t>
      </w:r>
    </w:p>
    <w:p w14:paraId="1283C7B2" w14:textId="77777777" w:rsidR="002E2C50" w:rsidRPr="00220C6A" w:rsidRDefault="002E2C50" w:rsidP="002E2C50">
      <w:pPr>
        <w:pStyle w:val="af3"/>
        <w:tabs>
          <w:tab w:val="left" w:pos="720"/>
        </w:tabs>
        <w:ind w:left="567" w:hanging="567"/>
        <w:jc w:val="both"/>
        <w:rPr>
          <w:sz w:val="19"/>
          <w:szCs w:val="19"/>
        </w:rPr>
      </w:pPr>
      <w:r w:rsidRPr="00220C6A">
        <w:rPr>
          <w:b/>
          <w:bCs/>
          <w:sz w:val="19"/>
          <w:szCs w:val="19"/>
        </w:rPr>
        <w:t>1.3.</w:t>
      </w:r>
      <w:r w:rsidRPr="00220C6A">
        <w:rPr>
          <w:b/>
          <w:bCs/>
          <w:sz w:val="19"/>
          <w:szCs w:val="19"/>
        </w:rPr>
        <w:tab/>
      </w:r>
      <w:r w:rsidRPr="00220C6A">
        <w:rPr>
          <w:sz w:val="19"/>
          <w:szCs w:val="19"/>
        </w:rPr>
        <w:t>В случае расхождений между положениями Договора и Приложений, преимущественную силу имеют тексты Приложений.</w:t>
      </w:r>
    </w:p>
    <w:p w14:paraId="6490AB36" w14:textId="77777777" w:rsidR="002E2C50" w:rsidRPr="00220C6A" w:rsidRDefault="002E2C50" w:rsidP="002E2C50">
      <w:pPr>
        <w:pStyle w:val="af3"/>
        <w:tabs>
          <w:tab w:val="left" w:pos="720"/>
        </w:tabs>
        <w:rPr>
          <w:sz w:val="19"/>
          <w:szCs w:val="19"/>
        </w:rPr>
      </w:pPr>
    </w:p>
    <w:p w14:paraId="1D0535A0" w14:textId="77777777" w:rsidR="002E2C50" w:rsidRPr="0032315D" w:rsidRDefault="002E2C50" w:rsidP="002E2C50">
      <w:pPr>
        <w:pStyle w:val="10"/>
        <w:spacing w:before="0"/>
        <w:ind w:right="-1"/>
        <w:jc w:val="center"/>
        <w:rPr>
          <w:color w:val="000000"/>
          <w:sz w:val="19"/>
          <w:szCs w:val="19"/>
        </w:rPr>
      </w:pPr>
      <w:r w:rsidRPr="0032315D">
        <w:rPr>
          <w:color w:val="000000"/>
          <w:sz w:val="19"/>
          <w:szCs w:val="19"/>
        </w:rPr>
        <w:t>2. СРОК ДЕЙСТВИЯ ДОГОВОРА И СРОК ПРЕДОСТАВЛЕНИЯ УСЛУГ.</w:t>
      </w:r>
    </w:p>
    <w:p w14:paraId="6BE6EA07" w14:textId="77777777" w:rsidR="002E2C50" w:rsidRPr="00220C6A" w:rsidRDefault="002E2C50" w:rsidP="002E2C50">
      <w:pPr>
        <w:ind w:left="567" w:right="-1" w:hanging="567"/>
        <w:jc w:val="both"/>
        <w:rPr>
          <w:b/>
          <w:color w:val="000000"/>
          <w:sz w:val="19"/>
          <w:szCs w:val="19"/>
        </w:rPr>
      </w:pPr>
      <w:r w:rsidRPr="00220C6A">
        <w:rPr>
          <w:b/>
          <w:bCs/>
          <w:color w:val="000000"/>
          <w:sz w:val="19"/>
          <w:szCs w:val="19"/>
        </w:rPr>
        <w:t>2.1.</w:t>
      </w:r>
      <w:r w:rsidRPr="00220C6A">
        <w:rPr>
          <w:color w:val="000000"/>
          <w:sz w:val="19"/>
          <w:szCs w:val="19"/>
        </w:rPr>
        <w:t xml:space="preserve"> </w:t>
      </w:r>
      <w:r w:rsidRPr="00220C6A">
        <w:rPr>
          <w:color w:val="000000"/>
          <w:sz w:val="19"/>
          <w:szCs w:val="19"/>
        </w:rPr>
        <w:tab/>
        <w:t xml:space="preserve">Договор вступает в силу с даты подписания Сторонами, указанной выше, и действует </w:t>
      </w:r>
      <w:r>
        <w:rPr>
          <w:color w:val="000000"/>
          <w:sz w:val="19"/>
          <w:szCs w:val="19"/>
        </w:rPr>
        <w:t>до 31 декабря 2015г.</w:t>
      </w:r>
    </w:p>
    <w:p w14:paraId="14AD0382" w14:textId="77777777" w:rsidR="002E2C50" w:rsidRPr="00220C6A" w:rsidRDefault="002E2C50" w:rsidP="002E2C50">
      <w:pPr>
        <w:ind w:left="567" w:right="-1" w:hanging="567"/>
        <w:jc w:val="both"/>
        <w:rPr>
          <w:color w:val="000000"/>
          <w:sz w:val="19"/>
          <w:szCs w:val="19"/>
        </w:rPr>
      </w:pPr>
    </w:p>
    <w:p w14:paraId="4C6C5A88" w14:textId="77777777" w:rsidR="002E2C50" w:rsidRPr="0032315D" w:rsidRDefault="002E2C50" w:rsidP="002E2C50">
      <w:pPr>
        <w:pStyle w:val="10"/>
        <w:spacing w:before="0"/>
        <w:ind w:right="-1"/>
        <w:jc w:val="center"/>
        <w:rPr>
          <w:sz w:val="19"/>
          <w:szCs w:val="19"/>
        </w:rPr>
      </w:pPr>
      <w:r w:rsidRPr="0032315D">
        <w:rPr>
          <w:sz w:val="19"/>
          <w:szCs w:val="19"/>
        </w:rPr>
        <w:t>3.  ОБЯЗАТЕЛЬСТВА ОПЕРАТОРА.</w:t>
      </w:r>
    </w:p>
    <w:p w14:paraId="73D9F81B" w14:textId="77777777" w:rsidR="002E2C50" w:rsidRPr="00220C6A" w:rsidRDefault="002E2C50" w:rsidP="002E2C50">
      <w:pPr>
        <w:numPr>
          <w:ilvl w:val="1"/>
          <w:numId w:val="35"/>
        </w:numPr>
        <w:tabs>
          <w:tab w:val="clear" w:pos="360"/>
          <w:tab w:val="num" w:pos="567"/>
        </w:tabs>
        <w:ind w:left="567" w:right="-1" w:hanging="567"/>
        <w:jc w:val="both"/>
        <w:rPr>
          <w:sz w:val="19"/>
          <w:szCs w:val="19"/>
        </w:rPr>
      </w:pPr>
      <w:r>
        <w:rPr>
          <w:color w:val="000000"/>
          <w:sz w:val="19"/>
          <w:szCs w:val="19"/>
        </w:rPr>
        <w:t>Оператор</w:t>
      </w:r>
      <w:r w:rsidRPr="00220C6A">
        <w:rPr>
          <w:sz w:val="19"/>
          <w:szCs w:val="19"/>
        </w:rPr>
        <w:t xml:space="preserve"> обязуется предоставлять Клиенту Услуги, перечисленные в Приложениях и Бланках заказов на Услуги. </w:t>
      </w:r>
    </w:p>
    <w:p w14:paraId="0C1028CF" w14:textId="77777777" w:rsidR="002E2C50" w:rsidRPr="00220C6A" w:rsidRDefault="002E2C50" w:rsidP="002E2C50">
      <w:pPr>
        <w:ind w:left="564" w:right="-1"/>
        <w:jc w:val="both"/>
        <w:rPr>
          <w:color w:val="000000"/>
          <w:sz w:val="19"/>
          <w:szCs w:val="19"/>
        </w:rPr>
      </w:pPr>
      <w:r w:rsidRPr="00220C6A">
        <w:rPr>
          <w:sz w:val="19"/>
          <w:szCs w:val="19"/>
        </w:rPr>
        <w:t xml:space="preserve">Во время действия Договора Клиент имеет право давать новые заказы на Услуги, </w:t>
      </w:r>
      <w:r w:rsidRPr="00220C6A">
        <w:rPr>
          <w:color w:val="000000"/>
          <w:sz w:val="19"/>
          <w:szCs w:val="19"/>
        </w:rPr>
        <w:t xml:space="preserve">оформляемые Бланками заказов на Услуги, которые после подписания Сторонами будут считаться неотъемлемыми частями соответствующего Приложения и Договора. </w:t>
      </w:r>
    </w:p>
    <w:p w14:paraId="62FA508F" w14:textId="77777777" w:rsidR="002E2C50" w:rsidRPr="00220C6A" w:rsidRDefault="002E2C50" w:rsidP="002E2C50">
      <w:pPr>
        <w:ind w:left="567" w:right="-1" w:hanging="567"/>
        <w:jc w:val="both"/>
        <w:rPr>
          <w:sz w:val="19"/>
          <w:szCs w:val="19"/>
        </w:rPr>
      </w:pPr>
      <w:r w:rsidRPr="00220C6A">
        <w:rPr>
          <w:b/>
          <w:bCs/>
          <w:sz w:val="19"/>
          <w:szCs w:val="19"/>
        </w:rPr>
        <w:t>3.2.</w:t>
      </w:r>
      <w:r w:rsidRPr="00220C6A">
        <w:rPr>
          <w:sz w:val="19"/>
          <w:szCs w:val="19"/>
        </w:rPr>
        <w:t xml:space="preserve"> </w:t>
      </w:r>
      <w:r w:rsidRPr="00220C6A">
        <w:rPr>
          <w:sz w:val="19"/>
          <w:szCs w:val="19"/>
        </w:rPr>
        <w:tab/>
        <w:t xml:space="preserve">Планируемая дата начала предоставления Услуг будет указана в Бланке заказа на Услуги. В случае если Бланком заказа на Услуги предусмотрено внесение Клиентом единовременных фиксированных платежей за Услуги авансом, планируемая дата начала предоставления Услуг определяется согласно Бланку заказа на Услуги или является датой зачисления фиксированных единовременных платежей за Услугу на расчетный счет </w:t>
      </w:r>
      <w:r>
        <w:rPr>
          <w:color w:val="000000"/>
          <w:sz w:val="19"/>
          <w:szCs w:val="19"/>
        </w:rPr>
        <w:t xml:space="preserve">Оператора </w:t>
      </w:r>
      <w:r w:rsidRPr="00220C6A">
        <w:rPr>
          <w:sz w:val="19"/>
          <w:szCs w:val="19"/>
        </w:rPr>
        <w:t xml:space="preserve">в зависимости от того, какая из указанных дат наступит позже. </w:t>
      </w:r>
    </w:p>
    <w:p w14:paraId="37F1631A" w14:textId="77777777" w:rsidR="002E2C50" w:rsidRPr="00220C6A" w:rsidRDefault="002E2C50" w:rsidP="002E2C50">
      <w:pPr>
        <w:ind w:left="567" w:right="-1"/>
        <w:jc w:val="both"/>
        <w:rPr>
          <w:color w:val="000000"/>
          <w:sz w:val="19"/>
          <w:szCs w:val="19"/>
        </w:rPr>
      </w:pPr>
      <w:r w:rsidRPr="00220C6A">
        <w:rPr>
          <w:sz w:val="19"/>
          <w:szCs w:val="19"/>
        </w:rPr>
        <w:t>Если дата начала предоставления Услуг, указанн</w:t>
      </w:r>
      <w:r>
        <w:rPr>
          <w:sz w:val="19"/>
          <w:szCs w:val="19"/>
        </w:rPr>
        <w:t>ых</w:t>
      </w:r>
      <w:r w:rsidRPr="00220C6A">
        <w:rPr>
          <w:sz w:val="19"/>
          <w:szCs w:val="19"/>
        </w:rPr>
        <w:t xml:space="preserve"> в соответствующем Бланке Заказа на </w:t>
      </w:r>
      <w:proofErr w:type="gramStart"/>
      <w:r w:rsidRPr="00220C6A">
        <w:rPr>
          <w:sz w:val="19"/>
          <w:szCs w:val="19"/>
        </w:rPr>
        <w:t>Услуги,  не</w:t>
      </w:r>
      <w:proofErr w:type="gramEnd"/>
      <w:r w:rsidRPr="00220C6A">
        <w:rPr>
          <w:sz w:val="19"/>
          <w:szCs w:val="19"/>
        </w:rPr>
        <w:t xml:space="preserve"> будет выполнена </w:t>
      </w:r>
      <w:r>
        <w:rPr>
          <w:color w:val="000000"/>
          <w:sz w:val="19"/>
          <w:szCs w:val="19"/>
        </w:rPr>
        <w:t>Оператором</w:t>
      </w:r>
      <w:r w:rsidRPr="00220C6A">
        <w:rPr>
          <w:sz w:val="19"/>
          <w:szCs w:val="19"/>
        </w:rPr>
        <w:t xml:space="preserve"> (за исключением обстоятельств непреодолимой силы и/или случаев задержки со стороны поставщиков </w:t>
      </w:r>
      <w:r>
        <w:rPr>
          <w:color w:val="000000"/>
          <w:sz w:val="19"/>
          <w:szCs w:val="19"/>
        </w:rPr>
        <w:t>Оператора</w:t>
      </w:r>
      <w:r w:rsidRPr="00220C6A">
        <w:rPr>
          <w:sz w:val="19"/>
          <w:szCs w:val="19"/>
        </w:rPr>
        <w:t xml:space="preserve">), то </w:t>
      </w:r>
      <w:r>
        <w:rPr>
          <w:color w:val="000000"/>
          <w:sz w:val="19"/>
          <w:szCs w:val="19"/>
        </w:rPr>
        <w:t>Оператор</w:t>
      </w:r>
      <w:r w:rsidRPr="00220C6A">
        <w:rPr>
          <w:sz w:val="19"/>
          <w:szCs w:val="19"/>
        </w:rPr>
        <w:t xml:space="preserve"> может предоставить Клиенту </w:t>
      </w:r>
      <w:r w:rsidRPr="00220C6A">
        <w:rPr>
          <w:color w:val="000000"/>
          <w:sz w:val="19"/>
          <w:szCs w:val="19"/>
        </w:rPr>
        <w:t xml:space="preserve">скидку на оплату Услуг в размере                         1/30 суммы фиксированных единовременных платежей за инсталляцию Услуг за каждый календарный день просрочки. </w:t>
      </w:r>
    </w:p>
    <w:p w14:paraId="4273BE87" w14:textId="77777777" w:rsidR="002E2C50" w:rsidRPr="00220C6A" w:rsidRDefault="002E2C50" w:rsidP="002E2C50">
      <w:pPr>
        <w:ind w:left="564" w:right="-1"/>
        <w:jc w:val="both"/>
        <w:rPr>
          <w:sz w:val="19"/>
          <w:szCs w:val="19"/>
        </w:rPr>
      </w:pPr>
    </w:p>
    <w:p w14:paraId="6D6111F7" w14:textId="77777777" w:rsidR="002E2C50" w:rsidRPr="00220C6A" w:rsidRDefault="002E2C50" w:rsidP="002E2C50">
      <w:pPr>
        <w:ind w:left="564" w:right="-1"/>
        <w:jc w:val="both"/>
        <w:rPr>
          <w:sz w:val="19"/>
          <w:szCs w:val="19"/>
        </w:rPr>
      </w:pPr>
      <w:r w:rsidRPr="00220C6A">
        <w:rPr>
          <w:sz w:val="19"/>
          <w:szCs w:val="19"/>
        </w:rPr>
        <w:t xml:space="preserve">Фактическая дата начала пользования Услугами определяется </w:t>
      </w:r>
      <w:r>
        <w:rPr>
          <w:color w:val="000000"/>
          <w:sz w:val="19"/>
          <w:szCs w:val="19"/>
        </w:rPr>
        <w:t>Оператором</w:t>
      </w:r>
      <w:r w:rsidRPr="00220C6A">
        <w:rPr>
          <w:sz w:val="19"/>
          <w:szCs w:val="19"/>
        </w:rPr>
        <w:t xml:space="preserve"> на основании данных программного контроля соединений или аппаратуры учета стоимости (</w:t>
      </w:r>
      <w:proofErr w:type="spellStart"/>
      <w:r w:rsidRPr="00220C6A">
        <w:rPr>
          <w:sz w:val="19"/>
          <w:szCs w:val="19"/>
        </w:rPr>
        <w:t>биллинга</w:t>
      </w:r>
      <w:proofErr w:type="spellEnd"/>
      <w:r w:rsidRPr="00220C6A">
        <w:rPr>
          <w:sz w:val="19"/>
          <w:szCs w:val="19"/>
        </w:rPr>
        <w:t xml:space="preserve">), установленной на сети </w:t>
      </w:r>
      <w:r>
        <w:rPr>
          <w:color w:val="000000"/>
          <w:sz w:val="19"/>
          <w:szCs w:val="19"/>
        </w:rPr>
        <w:t>Оператора</w:t>
      </w:r>
      <w:r w:rsidRPr="00220C6A">
        <w:rPr>
          <w:sz w:val="19"/>
          <w:szCs w:val="19"/>
        </w:rPr>
        <w:t>, если иное не оговорено в Приложениях к настоящему Договору.</w:t>
      </w:r>
    </w:p>
    <w:p w14:paraId="3FFB112A" w14:textId="77777777" w:rsidR="002E2C50" w:rsidRPr="00220C6A" w:rsidRDefault="002E2C50" w:rsidP="002E2C50">
      <w:pPr>
        <w:pStyle w:val="27"/>
        <w:spacing w:after="0"/>
        <w:ind w:left="567"/>
        <w:rPr>
          <w:sz w:val="19"/>
          <w:szCs w:val="19"/>
        </w:rPr>
      </w:pPr>
      <w:r w:rsidRPr="00220C6A">
        <w:rPr>
          <w:b/>
          <w:sz w:val="19"/>
          <w:szCs w:val="19"/>
        </w:rPr>
        <w:t>3.3.</w:t>
      </w:r>
      <w:r w:rsidRPr="00220C6A">
        <w:rPr>
          <w:sz w:val="19"/>
          <w:szCs w:val="19"/>
        </w:rPr>
        <w:tab/>
        <w:t xml:space="preserve">При предоставлении Услуг телефонной связи </w:t>
      </w:r>
      <w:r>
        <w:rPr>
          <w:sz w:val="19"/>
          <w:szCs w:val="19"/>
        </w:rPr>
        <w:t>Оператор</w:t>
      </w:r>
      <w:r w:rsidRPr="00220C6A">
        <w:rPr>
          <w:sz w:val="19"/>
          <w:szCs w:val="19"/>
        </w:rPr>
        <w:t xml:space="preserve"> обеспечит Клиенту возможность бесплатного и беспрепятственного вызова экстренных оперативных служб (служба пожарной охраны, служба реагирования в чрезвычайных ситуациях, служба милиции, служба скорой помощи, аварийная служба газовой сети, служба «Антитеррор») сети связи общего пользования.</w:t>
      </w:r>
    </w:p>
    <w:p w14:paraId="1DCE4968" w14:textId="77777777" w:rsidR="002E2C50" w:rsidRPr="00220C6A" w:rsidRDefault="002E2C50" w:rsidP="002E2C50">
      <w:pPr>
        <w:tabs>
          <w:tab w:val="left" w:pos="284"/>
        </w:tabs>
        <w:ind w:left="567" w:right="-1" w:hanging="567"/>
        <w:jc w:val="both"/>
        <w:rPr>
          <w:b/>
          <w:sz w:val="19"/>
          <w:szCs w:val="19"/>
        </w:rPr>
      </w:pPr>
      <w:r w:rsidRPr="00220C6A">
        <w:rPr>
          <w:b/>
          <w:bCs/>
          <w:color w:val="000000"/>
          <w:sz w:val="19"/>
          <w:szCs w:val="19"/>
        </w:rPr>
        <w:t>3.4.</w:t>
      </w:r>
      <w:r w:rsidRPr="00220C6A">
        <w:rPr>
          <w:color w:val="000000"/>
          <w:sz w:val="19"/>
          <w:szCs w:val="19"/>
        </w:rPr>
        <w:tab/>
      </w:r>
      <w:r>
        <w:rPr>
          <w:color w:val="000000"/>
          <w:sz w:val="19"/>
          <w:szCs w:val="19"/>
        </w:rPr>
        <w:t>Оператор</w:t>
      </w:r>
      <w:r w:rsidRPr="00220C6A">
        <w:rPr>
          <w:color w:val="000000"/>
          <w:sz w:val="19"/>
          <w:szCs w:val="19"/>
        </w:rPr>
        <w:t xml:space="preserve"> гарантирует соответствие качественных показателей Услуг стандартам и техническим нормам, установленным уполномоченными государственными органами РФ</w:t>
      </w:r>
      <w:r>
        <w:rPr>
          <w:color w:val="000000"/>
          <w:sz w:val="19"/>
          <w:szCs w:val="19"/>
        </w:rPr>
        <w:t>,</w:t>
      </w:r>
      <w:r w:rsidRPr="00220C6A">
        <w:rPr>
          <w:color w:val="000000"/>
          <w:sz w:val="19"/>
          <w:szCs w:val="19"/>
        </w:rPr>
        <w:t xml:space="preserve"> в том числе руководящим документам </w:t>
      </w:r>
      <w:r w:rsidRPr="00A609E1">
        <w:rPr>
          <w:color w:val="000000"/>
          <w:sz w:val="19"/>
          <w:szCs w:val="19"/>
        </w:rPr>
        <w:t>Министерств</w:t>
      </w:r>
      <w:r w:rsidRPr="008D7D30">
        <w:rPr>
          <w:color w:val="000000"/>
          <w:sz w:val="19"/>
          <w:szCs w:val="19"/>
        </w:rPr>
        <w:t>а</w:t>
      </w:r>
      <w:r w:rsidRPr="00A609E1">
        <w:rPr>
          <w:color w:val="000000"/>
          <w:sz w:val="19"/>
          <w:szCs w:val="19"/>
        </w:rPr>
        <w:t xml:space="preserve"> связи и массовых коммуникаций Российской Федерации (</w:t>
      </w:r>
      <w:proofErr w:type="spellStart"/>
      <w:r w:rsidRPr="00A609E1">
        <w:rPr>
          <w:color w:val="000000"/>
          <w:sz w:val="19"/>
          <w:szCs w:val="19"/>
        </w:rPr>
        <w:t>Минкомсвязь</w:t>
      </w:r>
      <w:proofErr w:type="spellEnd"/>
      <w:r w:rsidRPr="00A609E1">
        <w:rPr>
          <w:color w:val="000000"/>
          <w:sz w:val="19"/>
          <w:szCs w:val="19"/>
        </w:rPr>
        <w:t xml:space="preserve"> России)</w:t>
      </w:r>
      <w:r w:rsidRPr="00220C6A">
        <w:rPr>
          <w:color w:val="000000"/>
          <w:sz w:val="19"/>
          <w:szCs w:val="19"/>
        </w:rPr>
        <w:t xml:space="preserve"> в соответствии с действующим законодательством РФ.</w:t>
      </w:r>
      <w:r w:rsidRPr="00220C6A">
        <w:rPr>
          <w:b/>
          <w:sz w:val="19"/>
          <w:szCs w:val="19"/>
        </w:rPr>
        <w:t xml:space="preserve"> </w:t>
      </w:r>
    </w:p>
    <w:p w14:paraId="0DE2E9C2" w14:textId="77777777" w:rsidR="002E2C50" w:rsidRPr="00220C6A" w:rsidRDefault="002E2C50" w:rsidP="002E2C50">
      <w:pPr>
        <w:ind w:left="567" w:right="-1" w:hanging="567"/>
        <w:jc w:val="both"/>
        <w:rPr>
          <w:b/>
          <w:color w:val="000000"/>
          <w:sz w:val="19"/>
          <w:szCs w:val="19"/>
        </w:rPr>
      </w:pPr>
      <w:r w:rsidRPr="00220C6A">
        <w:rPr>
          <w:b/>
          <w:bCs/>
          <w:color w:val="000000"/>
          <w:sz w:val="19"/>
          <w:szCs w:val="19"/>
        </w:rPr>
        <w:t>3.5.</w:t>
      </w:r>
      <w:r w:rsidRPr="00220C6A">
        <w:rPr>
          <w:color w:val="000000"/>
          <w:sz w:val="19"/>
          <w:szCs w:val="19"/>
        </w:rPr>
        <w:t xml:space="preserve"> </w:t>
      </w:r>
      <w:r w:rsidRPr="00220C6A">
        <w:rPr>
          <w:color w:val="000000"/>
          <w:sz w:val="19"/>
          <w:szCs w:val="19"/>
        </w:rPr>
        <w:tab/>
      </w:r>
      <w:r w:rsidRPr="00220C6A">
        <w:rPr>
          <w:b/>
          <w:color w:val="000000"/>
          <w:sz w:val="19"/>
          <w:szCs w:val="19"/>
        </w:rPr>
        <w:t xml:space="preserve">Оборудование </w:t>
      </w:r>
      <w:r>
        <w:rPr>
          <w:color w:val="000000"/>
          <w:sz w:val="19"/>
          <w:szCs w:val="19"/>
        </w:rPr>
        <w:t>Оператора</w:t>
      </w:r>
      <w:r w:rsidRPr="00220C6A">
        <w:rPr>
          <w:b/>
          <w:color w:val="000000"/>
          <w:sz w:val="19"/>
          <w:szCs w:val="19"/>
        </w:rPr>
        <w:t>:</w:t>
      </w:r>
    </w:p>
    <w:p w14:paraId="552E7C2F" w14:textId="77777777" w:rsidR="002E2C50" w:rsidRPr="00220C6A" w:rsidRDefault="002E2C50" w:rsidP="002E2C50">
      <w:pPr>
        <w:tabs>
          <w:tab w:val="left" w:pos="284"/>
        </w:tabs>
        <w:ind w:left="1134" w:right="-1" w:hanging="567"/>
        <w:jc w:val="both"/>
        <w:rPr>
          <w:color w:val="000000"/>
          <w:sz w:val="19"/>
          <w:szCs w:val="19"/>
        </w:rPr>
      </w:pPr>
      <w:proofErr w:type="gramStart"/>
      <w:r w:rsidRPr="00220C6A">
        <w:rPr>
          <w:b/>
          <w:bCs/>
          <w:color w:val="000000"/>
          <w:sz w:val="19"/>
          <w:szCs w:val="19"/>
        </w:rPr>
        <w:t>а)</w:t>
      </w:r>
      <w:r w:rsidRPr="00220C6A">
        <w:rPr>
          <w:color w:val="000000"/>
          <w:sz w:val="19"/>
          <w:szCs w:val="19"/>
        </w:rPr>
        <w:tab/>
      </w:r>
      <w:proofErr w:type="gramEnd"/>
      <w:r w:rsidRPr="00220C6A">
        <w:rPr>
          <w:color w:val="000000"/>
          <w:sz w:val="19"/>
          <w:szCs w:val="19"/>
        </w:rPr>
        <w:t xml:space="preserve">В случаях, предусмотренных Приложениями к Договору, для обеспечения предоставления Услуг </w:t>
      </w:r>
      <w:r>
        <w:rPr>
          <w:color w:val="000000"/>
          <w:sz w:val="19"/>
          <w:szCs w:val="19"/>
        </w:rPr>
        <w:t>Оператор</w:t>
      </w:r>
      <w:r w:rsidRPr="00220C6A">
        <w:rPr>
          <w:color w:val="000000"/>
          <w:sz w:val="19"/>
          <w:szCs w:val="19"/>
        </w:rPr>
        <w:t xml:space="preserve"> устанавливает в помещении Клиента свое телекоммуникационное оборудование (далее – «</w:t>
      </w:r>
      <w:r w:rsidRPr="00220C6A">
        <w:rPr>
          <w:b/>
          <w:bCs/>
          <w:color w:val="000000"/>
          <w:sz w:val="19"/>
          <w:szCs w:val="19"/>
        </w:rPr>
        <w:t xml:space="preserve">Оборудование </w:t>
      </w:r>
      <w:r>
        <w:rPr>
          <w:b/>
          <w:bCs/>
          <w:color w:val="000000"/>
          <w:sz w:val="19"/>
          <w:szCs w:val="19"/>
        </w:rPr>
        <w:t>-</w:t>
      </w:r>
      <w:r w:rsidRPr="0033512B">
        <w:rPr>
          <w:color w:val="000000"/>
          <w:sz w:val="19"/>
          <w:szCs w:val="19"/>
        </w:rPr>
        <w:t xml:space="preserve"> </w:t>
      </w:r>
      <w:r w:rsidRPr="0033512B">
        <w:rPr>
          <w:b/>
          <w:color w:val="000000"/>
          <w:sz w:val="19"/>
          <w:szCs w:val="19"/>
        </w:rPr>
        <w:t>Оператора</w:t>
      </w:r>
      <w:r w:rsidRPr="00220C6A">
        <w:rPr>
          <w:color w:val="000000"/>
          <w:sz w:val="19"/>
          <w:szCs w:val="19"/>
        </w:rPr>
        <w:t xml:space="preserve">»), а Клиент обеспечивает сохранность и надлежащие условия эксплуатации и хранения Оборудования </w:t>
      </w:r>
      <w:r>
        <w:rPr>
          <w:color w:val="000000"/>
          <w:sz w:val="19"/>
          <w:szCs w:val="19"/>
        </w:rPr>
        <w:t>Оператора</w:t>
      </w:r>
      <w:r w:rsidRPr="00220C6A">
        <w:rPr>
          <w:color w:val="000000"/>
          <w:sz w:val="19"/>
          <w:szCs w:val="19"/>
        </w:rPr>
        <w:t xml:space="preserve"> с даты, указанной в Акте приемки-передачи Оборудования </w:t>
      </w:r>
      <w:r>
        <w:rPr>
          <w:color w:val="000000"/>
          <w:sz w:val="19"/>
          <w:szCs w:val="19"/>
        </w:rPr>
        <w:t>Оператор</w:t>
      </w:r>
      <w:r w:rsidRPr="00220C6A">
        <w:rPr>
          <w:color w:val="000000"/>
          <w:sz w:val="19"/>
          <w:szCs w:val="19"/>
        </w:rPr>
        <w:t>.</w:t>
      </w:r>
    </w:p>
    <w:p w14:paraId="735F0691" w14:textId="77777777" w:rsidR="002E2C50" w:rsidRPr="00220C6A" w:rsidRDefault="002E2C50" w:rsidP="002E2C50">
      <w:pPr>
        <w:ind w:left="1134" w:hanging="567"/>
        <w:jc w:val="both"/>
        <w:rPr>
          <w:sz w:val="19"/>
          <w:szCs w:val="19"/>
        </w:rPr>
      </w:pPr>
      <w:proofErr w:type="gramStart"/>
      <w:r w:rsidRPr="00220C6A">
        <w:rPr>
          <w:b/>
          <w:bCs/>
          <w:sz w:val="19"/>
          <w:szCs w:val="19"/>
        </w:rPr>
        <w:t>б)</w:t>
      </w:r>
      <w:r w:rsidRPr="00220C6A">
        <w:rPr>
          <w:b/>
          <w:bCs/>
          <w:sz w:val="19"/>
          <w:szCs w:val="19"/>
        </w:rPr>
        <w:tab/>
      </w:r>
      <w:proofErr w:type="gramEnd"/>
      <w:r w:rsidRPr="00220C6A">
        <w:rPr>
          <w:sz w:val="19"/>
          <w:szCs w:val="19"/>
        </w:rPr>
        <w:t>П</w:t>
      </w:r>
      <w:r w:rsidRPr="00220C6A">
        <w:rPr>
          <w:color w:val="000000"/>
          <w:sz w:val="19"/>
          <w:szCs w:val="19"/>
        </w:rPr>
        <w:t xml:space="preserve">ланируемый </w:t>
      </w:r>
      <w:r w:rsidRPr="00220C6A">
        <w:rPr>
          <w:sz w:val="19"/>
          <w:szCs w:val="19"/>
        </w:rPr>
        <w:t xml:space="preserve">срок установки Оборудования </w:t>
      </w:r>
      <w:r>
        <w:rPr>
          <w:color w:val="000000"/>
          <w:sz w:val="19"/>
          <w:szCs w:val="19"/>
        </w:rPr>
        <w:t>Оператора</w:t>
      </w:r>
      <w:r w:rsidRPr="00220C6A">
        <w:rPr>
          <w:sz w:val="19"/>
          <w:szCs w:val="19"/>
        </w:rPr>
        <w:t xml:space="preserve">, если установка Оборудования </w:t>
      </w:r>
      <w:r>
        <w:rPr>
          <w:color w:val="000000"/>
          <w:sz w:val="19"/>
          <w:szCs w:val="19"/>
        </w:rPr>
        <w:t>Оператора</w:t>
      </w:r>
      <w:r w:rsidRPr="00220C6A">
        <w:rPr>
          <w:sz w:val="19"/>
          <w:szCs w:val="19"/>
        </w:rPr>
        <w:t xml:space="preserve"> предусмотрена Приложением, будет указан в Бланке заказа на Услуги.</w:t>
      </w:r>
    </w:p>
    <w:p w14:paraId="1F8BCD4F" w14:textId="77777777" w:rsidR="002E2C50" w:rsidRPr="00220C6A" w:rsidRDefault="002E2C50" w:rsidP="002E2C50">
      <w:pPr>
        <w:ind w:left="1134"/>
        <w:jc w:val="both"/>
        <w:rPr>
          <w:sz w:val="19"/>
          <w:szCs w:val="19"/>
        </w:rPr>
      </w:pPr>
      <w:r w:rsidRPr="00220C6A">
        <w:rPr>
          <w:sz w:val="19"/>
          <w:szCs w:val="19"/>
        </w:rPr>
        <w:t xml:space="preserve">Если установка Оборудования </w:t>
      </w:r>
      <w:r>
        <w:rPr>
          <w:color w:val="000000"/>
          <w:sz w:val="19"/>
          <w:szCs w:val="19"/>
        </w:rPr>
        <w:t>Оператора</w:t>
      </w:r>
      <w:r w:rsidRPr="00220C6A">
        <w:rPr>
          <w:sz w:val="19"/>
          <w:szCs w:val="19"/>
        </w:rPr>
        <w:t xml:space="preserve"> предусмотрена Приложением, то установка Оборудования </w:t>
      </w:r>
      <w:r>
        <w:rPr>
          <w:color w:val="000000"/>
          <w:sz w:val="19"/>
          <w:szCs w:val="19"/>
        </w:rPr>
        <w:t>Оператора</w:t>
      </w:r>
      <w:r w:rsidRPr="00220C6A">
        <w:rPr>
          <w:sz w:val="19"/>
          <w:szCs w:val="19"/>
        </w:rPr>
        <w:t xml:space="preserve"> производится в соответствии с датой, указанной в Бланке заказа на Услуги, но не ранее чем по истечении 10 </w:t>
      </w:r>
      <w:r w:rsidRPr="00220C6A">
        <w:rPr>
          <w:sz w:val="19"/>
          <w:szCs w:val="19"/>
        </w:rPr>
        <w:lastRenderedPageBreak/>
        <w:t xml:space="preserve">(десяти) рабочих </w:t>
      </w:r>
      <w:proofErr w:type="gramStart"/>
      <w:r w:rsidRPr="00220C6A">
        <w:rPr>
          <w:sz w:val="19"/>
          <w:szCs w:val="19"/>
        </w:rPr>
        <w:t>дней  после</w:t>
      </w:r>
      <w:proofErr w:type="gramEnd"/>
      <w:r w:rsidRPr="00220C6A">
        <w:rPr>
          <w:sz w:val="19"/>
          <w:szCs w:val="19"/>
        </w:rPr>
        <w:t xml:space="preserve"> подписания двухстороннего Акта приемки помещения под монтаж Оборудования </w:t>
      </w:r>
      <w:r>
        <w:rPr>
          <w:color w:val="000000"/>
          <w:sz w:val="19"/>
          <w:szCs w:val="19"/>
        </w:rPr>
        <w:t>Оператор</w:t>
      </w:r>
      <w:r w:rsidRPr="00220C6A">
        <w:rPr>
          <w:sz w:val="19"/>
          <w:szCs w:val="19"/>
        </w:rPr>
        <w:t xml:space="preserve">. </w:t>
      </w:r>
    </w:p>
    <w:p w14:paraId="51500114" w14:textId="77777777" w:rsidR="002E2C50" w:rsidRPr="00220C6A" w:rsidRDefault="002E2C50" w:rsidP="002E2C50">
      <w:pPr>
        <w:ind w:left="1134" w:hanging="567"/>
        <w:jc w:val="both"/>
        <w:rPr>
          <w:sz w:val="19"/>
          <w:szCs w:val="19"/>
        </w:rPr>
      </w:pPr>
      <w:proofErr w:type="gramStart"/>
      <w:r w:rsidRPr="00220C6A">
        <w:rPr>
          <w:b/>
          <w:bCs/>
          <w:color w:val="000000"/>
          <w:sz w:val="19"/>
          <w:szCs w:val="19"/>
        </w:rPr>
        <w:t>в)</w:t>
      </w:r>
      <w:r w:rsidRPr="00220C6A">
        <w:rPr>
          <w:b/>
          <w:bCs/>
          <w:color w:val="000000"/>
          <w:sz w:val="19"/>
          <w:szCs w:val="19"/>
        </w:rPr>
        <w:tab/>
      </w:r>
      <w:proofErr w:type="gramEnd"/>
      <w:r w:rsidRPr="00220C6A">
        <w:rPr>
          <w:color w:val="000000"/>
          <w:sz w:val="19"/>
          <w:szCs w:val="19"/>
        </w:rPr>
        <w:t xml:space="preserve">Оборудование </w:t>
      </w:r>
      <w:r>
        <w:rPr>
          <w:color w:val="000000"/>
          <w:sz w:val="19"/>
          <w:szCs w:val="19"/>
        </w:rPr>
        <w:t>Оператора</w:t>
      </w:r>
      <w:r w:rsidRPr="00220C6A">
        <w:rPr>
          <w:color w:val="000000"/>
          <w:sz w:val="19"/>
          <w:szCs w:val="19"/>
        </w:rPr>
        <w:t>, устанавливаемое в рамках Договора, является исключительной</w:t>
      </w:r>
      <w:r w:rsidRPr="00220C6A">
        <w:rPr>
          <w:sz w:val="19"/>
          <w:szCs w:val="19"/>
        </w:rPr>
        <w:t xml:space="preserve"> собственностью </w:t>
      </w:r>
      <w:r>
        <w:rPr>
          <w:color w:val="000000"/>
          <w:sz w:val="19"/>
          <w:szCs w:val="19"/>
        </w:rPr>
        <w:t>Оператора</w:t>
      </w:r>
      <w:r w:rsidRPr="00220C6A">
        <w:rPr>
          <w:sz w:val="19"/>
          <w:szCs w:val="19"/>
        </w:rPr>
        <w:t xml:space="preserve">. </w:t>
      </w:r>
      <w:r>
        <w:rPr>
          <w:color w:val="000000"/>
          <w:sz w:val="19"/>
          <w:szCs w:val="19"/>
        </w:rPr>
        <w:t>Оператор</w:t>
      </w:r>
      <w:r w:rsidRPr="00220C6A">
        <w:rPr>
          <w:sz w:val="19"/>
          <w:szCs w:val="19"/>
        </w:rPr>
        <w:t xml:space="preserve"> гарантирует соответствие характеристик Оборудования требованиям технических условий </w:t>
      </w:r>
      <w:r>
        <w:rPr>
          <w:sz w:val="19"/>
          <w:szCs w:val="19"/>
        </w:rPr>
        <w:t>Клиента</w:t>
      </w:r>
      <w:r w:rsidRPr="00220C6A">
        <w:rPr>
          <w:sz w:val="19"/>
          <w:szCs w:val="19"/>
        </w:rPr>
        <w:t>.</w:t>
      </w:r>
    </w:p>
    <w:p w14:paraId="05462AA5" w14:textId="77777777" w:rsidR="002E2C50" w:rsidRPr="00220C6A" w:rsidRDefault="002E2C50" w:rsidP="002E2C50">
      <w:pPr>
        <w:tabs>
          <w:tab w:val="left" w:pos="284"/>
        </w:tabs>
        <w:ind w:left="1134" w:right="-1" w:hanging="567"/>
        <w:jc w:val="both"/>
        <w:rPr>
          <w:sz w:val="19"/>
          <w:szCs w:val="19"/>
        </w:rPr>
      </w:pPr>
      <w:proofErr w:type="gramStart"/>
      <w:r w:rsidRPr="00CF73B5">
        <w:rPr>
          <w:b/>
          <w:bCs/>
          <w:sz w:val="19"/>
          <w:szCs w:val="19"/>
        </w:rPr>
        <w:t>г)</w:t>
      </w:r>
      <w:r w:rsidRPr="00CF73B5">
        <w:rPr>
          <w:b/>
          <w:bCs/>
          <w:sz w:val="19"/>
          <w:szCs w:val="19"/>
        </w:rPr>
        <w:tab/>
      </w:r>
      <w:proofErr w:type="gramEnd"/>
      <w:r w:rsidRPr="00CF73B5">
        <w:rPr>
          <w:sz w:val="19"/>
          <w:szCs w:val="19"/>
        </w:rPr>
        <w:t xml:space="preserve">Оборудование </w:t>
      </w:r>
      <w:r w:rsidRPr="00CF73B5">
        <w:rPr>
          <w:color w:val="000000"/>
          <w:sz w:val="19"/>
          <w:szCs w:val="19"/>
        </w:rPr>
        <w:t>Оператора</w:t>
      </w:r>
      <w:r w:rsidRPr="00CF73B5">
        <w:rPr>
          <w:sz w:val="19"/>
          <w:szCs w:val="19"/>
        </w:rPr>
        <w:t xml:space="preserve"> может использоваться </w:t>
      </w:r>
      <w:r w:rsidRPr="00CF73B5">
        <w:rPr>
          <w:color w:val="000000"/>
          <w:sz w:val="19"/>
          <w:szCs w:val="19"/>
        </w:rPr>
        <w:t>Оператором</w:t>
      </w:r>
      <w:r w:rsidRPr="00CF73B5">
        <w:rPr>
          <w:sz w:val="19"/>
          <w:szCs w:val="19"/>
        </w:rPr>
        <w:t xml:space="preserve"> для предоставления Услуг третьим лицам и как транзитный узел связи, вследствие чего Клиент не вправе препятствовать </w:t>
      </w:r>
      <w:r w:rsidRPr="00CF73B5">
        <w:rPr>
          <w:color w:val="000000"/>
          <w:sz w:val="19"/>
          <w:szCs w:val="19"/>
        </w:rPr>
        <w:t>Оператору</w:t>
      </w:r>
      <w:r w:rsidRPr="00CF73B5">
        <w:rPr>
          <w:sz w:val="19"/>
          <w:szCs w:val="19"/>
        </w:rPr>
        <w:t xml:space="preserve"> производить необходимые для этого усовершенствования, обслуживание и прочие действия с Оборудованием </w:t>
      </w:r>
      <w:r w:rsidRPr="00CF73B5">
        <w:rPr>
          <w:color w:val="000000"/>
          <w:sz w:val="19"/>
          <w:szCs w:val="19"/>
        </w:rPr>
        <w:t>Оператора</w:t>
      </w:r>
      <w:r w:rsidRPr="00CF73B5">
        <w:rPr>
          <w:sz w:val="19"/>
          <w:szCs w:val="19"/>
        </w:rPr>
        <w:t>.</w:t>
      </w:r>
    </w:p>
    <w:p w14:paraId="6FDEAF44" w14:textId="77777777" w:rsidR="002E2C50" w:rsidRPr="00220C6A" w:rsidRDefault="002E2C50" w:rsidP="002E2C50">
      <w:pPr>
        <w:pStyle w:val="27"/>
        <w:tabs>
          <w:tab w:val="left" w:pos="284"/>
          <w:tab w:val="left" w:pos="567"/>
        </w:tabs>
        <w:spacing w:after="0"/>
        <w:ind w:left="564" w:hanging="564"/>
        <w:rPr>
          <w:sz w:val="19"/>
          <w:szCs w:val="19"/>
        </w:rPr>
      </w:pPr>
      <w:r w:rsidRPr="00220C6A">
        <w:rPr>
          <w:b/>
          <w:sz w:val="19"/>
          <w:szCs w:val="19"/>
        </w:rPr>
        <w:t>3.6.</w:t>
      </w:r>
      <w:r w:rsidRPr="00220C6A">
        <w:rPr>
          <w:sz w:val="19"/>
          <w:szCs w:val="19"/>
        </w:rPr>
        <w:tab/>
        <w:t>Факт предоставления Клиенту Услуг подтверждается данными аппаратуры учета стоимости (</w:t>
      </w:r>
      <w:proofErr w:type="spellStart"/>
      <w:r w:rsidRPr="00220C6A">
        <w:rPr>
          <w:sz w:val="19"/>
          <w:szCs w:val="19"/>
        </w:rPr>
        <w:t>биллинга</w:t>
      </w:r>
      <w:proofErr w:type="spellEnd"/>
      <w:r w:rsidRPr="00220C6A">
        <w:rPr>
          <w:sz w:val="19"/>
          <w:szCs w:val="19"/>
        </w:rPr>
        <w:t xml:space="preserve">), записанными на магнитный носитель (магнитную ленту или диск) и/или оптический накопитель </w:t>
      </w:r>
      <w:r>
        <w:rPr>
          <w:sz w:val="19"/>
          <w:szCs w:val="19"/>
        </w:rPr>
        <w:t>Оператора</w:t>
      </w:r>
      <w:r w:rsidRPr="00220C6A">
        <w:rPr>
          <w:sz w:val="19"/>
          <w:szCs w:val="19"/>
        </w:rPr>
        <w:t>, если иное не оговорено Приложениями к Договору.</w:t>
      </w:r>
    </w:p>
    <w:p w14:paraId="4CF6ADCD" w14:textId="77777777" w:rsidR="002E2C50" w:rsidRPr="00220C6A" w:rsidRDefault="002E2C50" w:rsidP="002E2C50">
      <w:pPr>
        <w:pStyle w:val="27"/>
        <w:tabs>
          <w:tab w:val="left" w:pos="284"/>
          <w:tab w:val="left" w:pos="567"/>
        </w:tabs>
        <w:spacing w:after="0"/>
        <w:ind w:left="564" w:hanging="564"/>
        <w:rPr>
          <w:sz w:val="19"/>
          <w:szCs w:val="19"/>
        </w:rPr>
      </w:pPr>
    </w:p>
    <w:p w14:paraId="2E76731B" w14:textId="77777777" w:rsidR="002E2C50" w:rsidRPr="00220C6A" w:rsidRDefault="002E2C50" w:rsidP="002E2C50">
      <w:pPr>
        <w:pStyle w:val="27"/>
        <w:tabs>
          <w:tab w:val="left" w:pos="284"/>
          <w:tab w:val="left" w:pos="567"/>
        </w:tabs>
        <w:spacing w:after="0"/>
        <w:ind w:left="564" w:hanging="564"/>
        <w:rPr>
          <w:sz w:val="19"/>
          <w:szCs w:val="19"/>
        </w:rPr>
      </w:pPr>
    </w:p>
    <w:p w14:paraId="112AA04A" w14:textId="77777777" w:rsidR="002E2C50" w:rsidRPr="00220C6A" w:rsidRDefault="002E2C50" w:rsidP="002E2C50">
      <w:pPr>
        <w:pStyle w:val="10"/>
        <w:spacing w:before="0"/>
        <w:ind w:right="-1"/>
        <w:jc w:val="both"/>
        <w:rPr>
          <w:sz w:val="19"/>
          <w:szCs w:val="19"/>
        </w:rPr>
      </w:pPr>
      <w:r w:rsidRPr="00220C6A">
        <w:rPr>
          <w:sz w:val="19"/>
          <w:szCs w:val="19"/>
        </w:rPr>
        <w:t>Статья 4. ОБЯЗАТЕЛЬСТВА КЛИЕНТА.</w:t>
      </w:r>
    </w:p>
    <w:p w14:paraId="2B53E351" w14:textId="77777777" w:rsidR="002E2C50" w:rsidRPr="00220C6A" w:rsidRDefault="002E2C50" w:rsidP="002E2C50">
      <w:pPr>
        <w:ind w:left="567" w:right="-1" w:hanging="567"/>
        <w:jc w:val="both"/>
        <w:rPr>
          <w:sz w:val="19"/>
          <w:szCs w:val="19"/>
        </w:rPr>
      </w:pPr>
      <w:r w:rsidRPr="00220C6A">
        <w:rPr>
          <w:b/>
          <w:bCs/>
          <w:sz w:val="19"/>
          <w:szCs w:val="19"/>
        </w:rPr>
        <w:t>4.</w:t>
      </w:r>
      <w:r>
        <w:rPr>
          <w:b/>
          <w:bCs/>
          <w:sz w:val="19"/>
          <w:szCs w:val="19"/>
        </w:rPr>
        <w:t>1</w:t>
      </w:r>
      <w:r w:rsidRPr="00220C6A">
        <w:rPr>
          <w:b/>
          <w:bCs/>
          <w:sz w:val="19"/>
          <w:szCs w:val="19"/>
        </w:rPr>
        <w:t>.</w:t>
      </w:r>
      <w:r w:rsidRPr="00220C6A">
        <w:rPr>
          <w:b/>
          <w:bCs/>
          <w:sz w:val="19"/>
          <w:szCs w:val="19"/>
        </w:rPr>
        <w:tab/>
      </w:r>
      <w:r w:rsidRPr="00C85352">
        <w:rPr>
          <w:sz w:val="19"/>
          <w:szCs w:val="19"/>
        </w:rPr>
        <w:t xml:space="preserve">Клиент соглашается с тем, что </w:t>
      </w:r>
      <w:r w:rsidRPr="00FE64AE">
        <w:rPr>
          <w:sz w:val="19"/>
          <w:szCs w:val="19"/>
        </w:rPr>
        <w:t>Оператор</w:t>
      </w:r>
      <w:r w:rsidRPr="00C85352">
        <w:rPr>
          <w:sz w:val="19"/>
          <w:szCs w:val="19"/>
        </w:rPr>
        <w:t xml:space="preserve"> не несет ответственности за качество Услуг и вправе приостановить предоставление Услуг Клиенту в том случае, если Клиент включает в телефонную сеть без согласования с </w:t>
      </w:r>
      <w:r w:rsidRPr="00FE64AE">
        <w:rPr>
          <w:sz w:val="19"/>
          <w:szCs w:val="19"/>
        </w:rPr>
        <w:t>Оператор</w:t>
      </w:r>
      <w:r>
        <w:rPr>
          <w:sz w:val="19"/>
          <w:szCs w:val="19"/>
        </w:rPr>
        <w:t>ом</w:t>
      </w:r>
      <w:r w:rsidRPr="00C85352">
        <w:rPr>
          <w:sz w:val="19"/>
          <w:szCs w:val="19"/>
        </w:rPr>
        <w:t xml:space="preserve"> и соответствующей регистрации дополнительные приборы и устройства (факсимильные аппараты, модемы, телефонные аппараты с Автоматическим Определением Номера - АОН, офисные АТС любого типа и др.), не сертифицированные Министерством связи и массовых коммуникаций Российской Федерации (</w:t>
      </w:r>
      <w:proofErr w:type="spellStart"/>
      <w:r w:rsidRPr="00C85352">
        <w:rPr>
          <w:sz w:val="19"/>
          <w:szCs w:val="19"/>
        </w:rPr>
        <w:t>Минкомсвязь</w:t>
      </w:r>
      <w:proofErr w:type="spellEnd"/>
      <w:r w:rsidRPr="00C85352">
        <w:rPr>
          <w:sz w:val="19"/>
          <w:szCs w:val="19"/>
        </w:rPr>
        <w:t xml:space="preserve"> России).</w:t>
      </w:r>
    </w:p>
    <w:p w14:paraId="4C446940" w14:textId="77777777" w:rsidR="002E2C50" w:rsidRPr="00220C6A" w:rsidRDefault="002E2C50" w:rsidP="002E2C50">
      <w:pPr>
        <w:ind w:left="567" w:right="-1" w:hanging="567"/>
        <w:jc w:val="both"/>
        <w:rPr>
          <w:sz w:val="19"/>
          <w:szCs w:val="19"/>
        </w:rPr>
      </w:pPr>
      <w:r w:rsidRPr="00220C6A">
        <w:rPr>
          <w:b/>
          <w:bCs/>
          <w:sz w:val="19"/>
          <w:szCs w:val="19"/>
        </w:rPr>
        <w:t>4.</w:t>
      </w:r>
      <w:r>
        <w:rPr>
          <w:b/>
          <w:bCs/>
          <w:sz w:val="19"/>
          <w:szCs w:val="19"/>
        </w:rPr>
        <w:t>2</w:t>
      </w:r>
      <w:r w:rsidRPr="00220C6A">
        <w:rPr>
          <w:b/>
          <w:bCs/>
          <w:sz w:val="19"/>
          <w:szCs w:val="19"/>
        </w:rPr>
        <w:t>.</w:t>
      </w:r>
      <w:r w:rsidRPr="00220C6A">
        <w:rPr>
          <w:sz w:val="19"/>
          <w:szCs w:val="19"/>
        </w:rPr>
        <w:tab/>
        <w:t>Клиент обязуется своевременно и в полном объеме оплачивать Услуги, предоставленные по Договору.</w:t>
      </w:r>
    </w:p>
    <w:p w14:paraId="77869962" w14:textId="77777777" w:rsidR="002E2C50" w:rsidRPr="00220C6A" w:rsidRDefault="002E2C50" w:rsidP="002E2C50">
      <w:pPr>
        <w:ind w:left="567" w:hanging="567"/>
        <w:jc w:val="both"/>
        <w:rPr>
          <w:color w:val="000000"/>
          <w:sz w:val="19"/>
          <w:szCs w:val="19"/>
        </w:rPr>
      </w:pPr>
      <w:r w:rsidRPr="00220C6A">
        <w:rPr>
          <w:b/>
          <w:bCs/>
          <w:sz w:val="19"/>
          <w:szCs w:val="19"/>
        </w:rPr>
        <w:t>4.</w:t>
      </w:r>
      <w:r>
        <w:rPr>
          <w:b/>
          <w:bCs/>
          <w:sz w:val="19"/>
          <w:szCs w:val="19"/>
        </w:rPr>
        <w:t>3</w:t>
      </w:r>
      <w:r w:rsidRPr="00220C6A">
        <w:rPr>
          <w:b/>
          <w:bCs/>
          <w:sz w:val="19"/>
          <w:szCs w:val="19"/>
        </w:rPr>
        <w:t>.</w:t>
      </w:r>
      <w:r w:rsidRPr="00220C6A">
        <w:rPr>
          <w:sz w:val="19"/>
          <w:szCs w:val="19"/>
        </w:rPr>
        <w:t xml:space="preserve"> </w:t>
      </w:r>
      <w:r w:rsidRPr="00220C6A">
        <w:rPr>
          <w:sz w:val="19"/>
          <w:szCs w:val="19"/>
        </w:rPr>
        <w:tab/>
        <w:t xml:space="preserve">Клиент, соглашаясь на доступ к услугам междугородной/международной телефонной связи, и, совершив предварительный выбор </w:t>
      </w:r>
      <w:r w:rsidRPr="00FE64AE">
        <w:rPr>
          <w:sz w:val="19"/>
          <w:szCs w:val="19"/>
        </w:rPr>
        <w:t>Оператор</w:t>
      </w:r>
      <w:r>
        <w:rPr>
          <w:sz w:val="19"/>
          <w:szCs w:val="19"/>
        </w:rPr>
        <w:t>а</w:t>
      </w:r>
      <w:r w:rsidRPr="00220C6A">
        <w:rPr>
          <w:sz w:val="19"/>
          <w:szCs w:val="19"/>
        </w:rPr>
        <w:t xml:space="preserve"> в качестве оператора, оказывающего такие услуги,</w:t>
      </w:r>
      <w:r w:rsidRPr="00220C6A">
        <w:rPr>
          <w:color w:val="000000"/>
          <w:sz w:val="19"/>
          <w:szCs w:val="19"/>
        </w:rPr>
        <w:t xml:space="preserve"> принимает на себя обязательство при предоставлении ему Услуг телефонной связи не использовать предоставленные ему </w:t>
      </w:r>
      <w:proofErr w:type="gramStart"/>
      <w:r w:rsidRPr="00FE64AE">
        <w:rPr>
          <w:sz w:val="19"/>
          <w:szCs w:val="19"/>
        </w:rPr>
        <w:t>Оператор</w:t>
      </w:r>
      <w:r>
        <w:rPr>
          <w:sz w:val="19"/>
          <w:szCs w:val="19"/>
        </w:rPr>
        <w:t xml:space="preserve">ом </w:t>
      </w:r>
      <w:r w:rsidRPr="00220C6A">
        <w:rPr>
          <w:color w:val="000000"/>
          <w:sz w:val="19"/>
          <w:szCs w:val="19"/>
        </w:rPr>
        <w:t xml:space="preserve"> линии</w:t>
      </w:r>
      <w:proofErr w:type="gramEnd"/>
      <w:r w:rsidRPr="00220C6A">
        <w:rPr>
          <w:color w:val="000000"/>
          <w:sz w:val="19"/>
          <w:szCs w:val="19"/>
        </w:rPr>
        <w:t xml:space="preserve"> связи для осуществления международных и междугородных соединений по сетям и/или через технические средства других операторов связи, минуя международные и междугородные каналы </w:t>
      </w:r>
      <w:r w:rsidRPr="00FE64AE">
        <w:rPr>
          <w:sz w:val="19"/>
          <w:szCs w:val="19"/>
        </w:rPr>
        <w:t>Оператор</w:t>
      </w:r>
      <w:r>
        <w:rPr>
          <w:sz w:val="19"/>
          <w:szCs w:val="19"/>
        </w:rPr>
        <w:t>а</w:t>
      </w:r>
      <w:r w:rsidRPr="00220C6A">
        <w:rPr>
          <w:color w:val="000000"/>
          <w:sz w:val="19"/>
          <w:szCs w:val="19"/>
        </w:rPr>
        <w:t xml:space="preserve">. </w:t>
      </w:r>
    </w:p>
    <w:p w14:paraId="01B73C57" w14:textId="77777777" w:rsidR="002E2C50" w:rsidRPr="00220C6A" w:rsidRDefault="002E2C50" w:rsidP="002E2C50">
      <w:pPr>
        <w:pStyle w:val="34"/>
        <w:ind w:left="567"/>
        <w:rPr>
          <w:sz w:val="19"/>
          <w:szCs w:val="19"/>
        </w:rPr>
      </w:pPr>
      <w:r w:rsidRPr="00220C6A">
        <w:rPr>
          <w:sz w:val="19"/>
          <w:szCs w:val="19"/>
        </w:rPr>
        <w:t xml:space="preserve">В случае нарушения Клиентом этого обязательства </w:t>
      </w:r>
      <w:r w:rsidRPr="00FE64AE">
        <w:rPr>
          <w:sz w:val="19"/>
          <w:szCs w:val="19"/>
        </w:rPr>
        <w:t>Оператор</w:t>
      </w:r>
      <w:r w:rsidRPr="00220C6A">
        <w:rPr>
          <w:sz w:val="19"/>
          <w:szCs w:val="19"/>
        </w:rPr>
        <w:t xml:space="preserve"> не гарантирует соответствие качества связи стандартам и нормам, указанным в настоящем Договоре, и не несёт ответственности за их несоблюдение.</w:t>
      </w:r>
    </w:p>
    <w:p w14:paraId="6D929345" w14:textId="77777777" w:rsidR="002E2C50" w:rsidRPr="00220C6A" w:rsidRDefault="002E2C50" w:rsidP="002E2C50">
      <w:pPr>
        <w:ind w:left="567" w:hanging="567"/>
        <w:jc w:val="both"/>
        <w:rPr>
          <w:sz w:val="19"/>
          <w:szCs w:val="19"/>
        </w:rPr>
      </w:pPr>
      <w:r w:rsidRPr="00220C6A">
        <w:rPr>
          <w:b/>
          <w:bCs/>
          <w:sz w:val="19"/>
          <w:szCs w:val="19"/>
        </w:rPr>
        <w:t>4.</w:t>
      </w:r>
      <w:r>
        <w:rPr>
          <w:b/>
          <w:bCs/>
          <w:sz w:val="19"/>
          <w:szCs w:val="19"/>
        </w:rPr>
        <w:t>4</w:t>
      </w:r>
      <w:r w:rsidRPr="00220C6A">
        <w:rPr>
          <w:b/>
          <w:bCs/>
          <w:sz w:val="19"/>
          <w:szCs w:val="19"/>
        </w:rPr>
        <w:t>.</w:t>
      </w:r>
      <w:r w:rsidRPr="00220C6A">
        <w:rPr>
          <w:sz w:val="19"/>
          <w:szCs w:val="19"/>
        </w:rPr>
        <w:tab/>
        <w:t xml:space="preserve">Клиент несет ответственность за сохранность Оборудования </w:t>
      </w:r>
      <w:r w:rsidRPr="00FE64AE">
        <w:rPr>
          <w:sz w:val="19"/>
          <w:szCs w:val="19"/>
        </w:rPr>
        <w:t>Оператор</w:t>
      </w:r>
      <w:r w:rsidRPr="00220C6A">
        <w:rPr>
          <w:sz w:val="19"/>
          <w:szCs w:val="19"/>
        </w:rPr>
        <w:t xml:space="preserve"> в течение срока действия Договора, включая случайную утрату, повреждение, хищение и т.п., а также примет все меры для его сохранности. Клиент </w:t>
      </w:r>
      <w:proofErr w:type="gramStart"/>
      <w:r w:rsidRPr="00220C6A">
        <w:rPr>
          <w:sz w:val="19"/>
          <w:szCs w:val="19"/>
        </w:rPr>
        <w:t>не  имеет</w:t>
      </w:r>
      <w:proofErr w:type="gramEnd"/>
      <w:r w:rsidRPr="00220C6A">
        <w:rPr>
          <w:sz w:val="19"/>
          <w:szCs w:val="19"/>
        </w:rPr>
        <w:t xml:space="preserve"> права никаким образом модифицировать Оборудование </w:t>
      </w:r>
      <w:r w:rsidRPr="00FE64AE">
        <w:rPr>
          <w:sz w:val="19"/>
          <w:szCs w:val="19"/>
        </w:rPr>
        <w:t>Оператор</w:t>
      </w:r>
      <w:r>
        <w:rPr>
          <w:sz w:val="19"/>
          <w:szCs w:val="19"/>
        </w:rPr>
        <w:t>а</w:t>
      </w:r>
      <w:r w:rsidRPr="00220C6A">
        <w:rPr>
          <w:sz w:val="19"/>
          <w:szCs w:val="19"/>
        </w:rPr>
        <w:t xml:space="preserve"> в течение всего срока действия Договора, а также не будет производить какое-либо техническое обслуживание или ремонт Оборудования </w:t>
      </w:r>
      <w:r w:rsidRPr="003A2739">
        <w:rPr>
          <w:sz w:val="19"/>
          <w:szCs w:val="19"/>
        </w:rPr>
        <w:t>Оператор</w:t>
      </w:r>
      <w:r>
        <w:rPr>
          <w:sz w:val="19"/>
          <w:szCs w:val="19"/>
        </w:rPr>
        <w:t>а</w:t>
      </w:r>
      <w:r w:rsidRPr="00220C6A">
        <w:rPr>
          <w:sz w:val="19"/>
          <w:szCs w:val="19"/>
        </w:rPr>
        <w:t xml:space="preserve">. В случае повреждения или утраты Оборудования </w:t>
      </w:r>
      <w:r w:rsidRPr="003A2739">
        <w:rPr>
          <w:sz w:val="19"/>
          <w:szCs w:val="19"/>
        </w:rPr>
        <w:t>Оператор</w:t>
      </w:r>
      <w:r>
        <w:rPr>
          <w:sz w:val="19"/>
          <w:szCs w:val="19"/>
        </w:rPr>
        <w:t>а</w:t>
      </w:r>
      <w:r w:rsidRPr="00220C6A">
        <w:rPr>
          <w:sz w:val="19"/>
          <w:szCs w:val="19"/>
        </w:rPr>
        <w:t xml:space="preserve">, Клиент обязан немедленно письменно сообщить о случившемся </w:t>
      </w:r>
      <w:r w:rsidRPr="003A2739">
        <w:rPr>
          <w:sz w:val="19"/>
          <w:szCs w:val="19"/>
        </w:rPr>
        <w:t>Оператор</w:t>
      </w:r>
      <w:r>
        <w:rPr>
          <w:sz w:val="19"/>
          <w:szCs w:val="19"/>
        </w:rPr>
        <w:t>у</w:t>
      </w:r>
      <w:r w:rsidRPr="00220C6A">
        <w:rPr>
          <w:sz w:val="19"/>
          <w:szCs w:val="19"/>
        </w:rPr>
        <w:t xml:space="preserve">. Причины и размер ущерба устанавливаются </w:t>
      </w:r>
      <w:r w:rsidRPr="001F3D57">
        <w:rPr>
          <w:sz w:val="19"/>
          <w:szCs w:val="19"/>
        </w:rPr>
        <w:t>Оператор</w:t>
      </w:r>
      <w:r>
        <w:rPr>
          <w:sz w:val="19"/>
          <w:szCs w:val="19"/>
        </w:rPr>
        <w:t>ом совместно с Клиентом</w:t>
      </w:r>
      <w:r w:rsidRPr="00220C6A">
        <w:rPr>
          <w:sz w:val="19"/>
          <w:szCs w:val="19"/>
        </w:rPr>
        <w:t>.</w:t>
      </w:r>
    </w:p>
    <w:p w14:paraId="2B28AAB7" w14:textId="77777777" w:rsidR="002E2C50" w:rsidRPr="00220C6A" w:rsidRDefault="002E2C50" w:rsidP="002E2C50">
      <w:pPr>
        <w:tabs>
          <w:tab w:val="left" w:pos="9540"/>
        </w:tabs>
        <w:autoSpaceDE w:val="0"/>
        <w:autoSpaceDN w:val="0"/>
        <w:adjustRightInd w:val="0"/>
        <w:ind w:left="540" w:hanging="540"/>
        <w:jc w:val="both"/>
        <w:rPr>
          <w:bCs/>
          <w:color w:val="000000"/>
          <w:sz w:val="19"/>
          <w:szCs w:val="19"/>
        </w:rPr>
      </w:pPr>
      <w:r w:rsidRPr="00220C6A">
        <w:rPr>
          <w:b/>
          <w:sz w:val="19"/>
          <w:szCs w:val="19"/>
        </w:rPr>
        <w:t>4.</w:t>
      </w:r>
      <w:r>
        <w:rPr>
          <w:b/>
          <w:sz w:val="19"/>
          <w:szCs w:val="19"/>
        </w:rPr>
        <w:t>5</w:t>
      </w:r>
      <w:r w:rsidRPr="00220C6A">
        <w:rPr>
          <w:b/>
          <w:sz w:val="19"/>
          <w:szCs w:val="19"/>
        </w:rPr>
        <w:t>.</w:t>
      </w:r>
      <w:r w:rsidRPr="00220C6A">
        <w:rPr>
          <w:sz w:val="19"/>
          <w:szCs w:val="19"/>
        </w:rPr>
        <w:tab/>
      </w:r>
      <w:r w:rsidRPr="00220C6A">
        <w:rPr>
          <w:bCs/>
          <w:color w:val="000000"/>
          <w:sz w:val="19"/>
          <w:szCs w:val="19"/>
        </w:rPr>
        <w:t xml:space="preserve">Клиент вправе расторгнуть Договор в целом или в отношении одной или нескольких Услуг только в случае оплаты фактически понесенных </w:t>
      </w:r>
      <w:r w:rsidRPr="003A2739">
        <w:rPr>
          <w:sz w:val="19"/>
          <w:szCs w:val="19"/>
        </w:rPr>
        <w:t>Оператор</w:t>
      </w:r>
      <w:r>
        <w:rPr>
          <w:sz w:val="19"/>
          <w:szCs w:val="19"/>
        </w:rPr>
        <w:t>ом</w:t>
      </w:r>
      <w:r w:rsidRPr="00220C6A">
        <w:rPr>
          <w:bCs/>
          <w:color w:val="000000"/>
          <w:sz w:val="19"/>
          <w:szCs w:val="19"/>
        </w:rPr>
        <w:t xml:space="preserve"> расходов, связанных с предоставлением Услуг Клиенту.</w:t>
      </w:r>
    </w:p>
    <w:p w14:paraId="522A0792" w14:textId="77777777" w:rsidR="002E2C50" w:rsidRPr="00220C6A" w:rsidRDefault="002E2C50" w:rsidP="002E2C50">
      <w:pPr>
        <w:tabs>
          <w:tab w:val="left" w:pos="9540"/>
        </w:tabs>
        <w:autoSpaceDE w:val="0"/>
        <w:autoSpaceDN w:val="0"/>
        <w:adjustRightInd w:val="0"/>
        <w:ind w:left="540" w:hanging="540"/>
        <w:jc w:val="both"/>
        <w:rPr>
          <w:sz w:val="19"/>
          <w:szCs w:val="19"/>
        </w:rPr>
      </w:pPr>
      <w:r w:rsidRPr="00220C6A">
        <w:rPr>
          <w:b/>
          <w:sz w:val="19"/>
          <w:szCs w:val="19"/>
        </w:rPr>
        <w:t>4.</w:t>
      </w:r>
      <w:r>
        <w:rPr>
          <w:b/>
          <w:sz w:val="19"/>
          <w:szCs w:val="19"/>
        </w:rPr>
        <w:t>6</w:t>
      </w:r>
      <w:r w:rsidRPr="00220C6A">
        <w:rPr>
          <w:b/>
          <w:sz w:val="19"/>
          <w:szCs w:val="19"/>
        </w:rPr>
        <w:t>.</w:t>
      </w:r>
      <w:r w:rsidRPr="00220C6A">
        <w:rPr>
          <w:sz w:val="19"/>
          <w:szCs w:val="19"/>
        </w:rPr>
        <w:tab/>
      </w:r>
      <w:r w:rsidRPr="00220C6A">
        <w:rPr>
          <w:iCs/>
          <w:color w:val="000000"/>
          <w:sz w:val="19"/>
          <w:szCs w:val="19"/>
        </w:rPr>
        <w:t xml:space="preserve">Клиент (для абонентов – юридических лиц) обязуется представить в адрес </w:t>
      </w:r>
      <w:r w:rsidRPr="003A2739">
        <w:rPr>
          <w:sz w:val="19"/>
          <w:szCs w:val="19"/>
        </w:rPr>
        <w:t>Оператор</w:t>
      </w:r>
      <w:r>
        <w:rPr>
          <w:sz w:val="19"/>
          <w:szCs w:val="19"/>
        </w:rPr>
        <w:t>а</w:t>
      </w:r>
      <w:r w:rsidRPr="00220C6A">
        <w:rPr>
          <w:iCs/>
          <w:color w:val="000000"/>
          <w:sz w:val="19"/>
          <w:szCs w:val="19"/>
        </w:rPr>
        <w:t xml:space="preserve"> в течение                                     14 (четырнадцати) календарных дней с даты подписания Договора, если иной срок не установлен действующим законодательством РФ, список лиц, использующих абонентское оборудование, с указанием их данных (ФИО, реквизитов документа, удостоверяющего личность, места регистрации). Информация предоставляется в виде заверенного уполномоченным представителем Клиента документа.</w:t>
      </w:r>
    </w:p>
    <w:p w14:paraId="317144C1" w14:textId="77777777" w:rsidR="002E2C50" w:rsidRPr="00220C6A" w:rsidRDefault="002E2C50" w:rsidP="002E2C50">
      <w:pPr>
        <w:pStyle w:val="10"/>
        <w:spacing w:before="0"/>
        <w:ind w:right="-1"/>
        <w:jc w:val="both"/>
        <w:rPr>
          <w:sz w:val="19"/>
          <w:szCs w:val="19"/>
        </w:rPr>
      </w:pPr>
    </w:p>
    <w:p w14:paraId="61677C59" w14:textId="77777777" w:rsidR="002E2C50" w:rsidRPr="00220C6A" w:rsidRDefault="002E2C50" w:rsidP="002E2C50">
      <w:pPr>
        <w:pStyle w:val="10"/>
        <w:spacing w:before="0"/>
        <w:ind w:right="-1"/>
        <w:jc w:val="both"/>
        <w:rPr>
          <w:sz w:val="19"/>
          <w:szCs w:val="19"/>
        </w:rPr>
      </w:pPr>
      <w:r w:rsidRPr="00220C6A">
        <w:rPr>
          <w:sz w:val="19"/>
          <w:szCs w:val="19"/>
        </w:rPr>
        <w:t xml:space="preserve">Статья 5. ЦЕНЫ И УСЛОВИЯ ОПЛАТЫ. </w:t>
      </w:r>
    </w:p>
    <w:p w14:paraId="5A1A532C" w14:textId="77777777" w:rsidR="002E2C50" w:rsidRPr="00CF73B5" w:rsidRDefault="002E2C50" w:rsidP="002E2C50">
      <w:pPr>
        <w:ind w:left="567" w:hanging="567"/>
        <w:jc w:val="both"/>
        <w:rPr>
          <w:sz w:val="19"/>
          <w:szCs w:val="19"/>
        </w:rPr>
      </w:pPr>
      <w:r w:rsidRPr="00220C6A">
        <w:rPr>
          <w:b/>
          <w:bCs/>
          <w:sz w:val="19"/>
          <w:szCs w:val="19"/>
        </w:rPr>
        <w:t>5.1.</w:t>
      </w:r>
      <w:r w:rsidRPr="00220C6A">
        <w:rPr>
          <w:sz w:val="19"/>
          <w:szCs w:val="19"/>
        </w:rPr>
        <w:t xml:space="preserve"> </w:t>
      </w:r>
      <w:r w:rsidRPr="00220C6A">
        <w:rPr>
          <w:sz w:val="19"/>
          <w:szCs w:val="19"/>
        </w:rPr>
        <w:tab/>
      </w:r>
      <w:r w:rsidRPr="00CF73B5">
        <w:rPr>
          <w:sz w:val="19"/>
          <w:szCs w:val="19"/>
        </w:rPr>
        <w:t xml:space="preserve">Клиент осуществляет платежи за Услуги по ценам и тарифам, указанным в Приложениях к Договору и Бланках заказов на Услуги. </w:t>
      </w:r>
    </w:p>
    <w:p w14:paraId="3EF5ADF4" w14:textId="77777777" w:rsidR="002E2C50" w:rsidRDefault="002E2C50" w:rsidP="002E2C50">
      <w:pPr>
        <w:ind w:left="567" w:right="-1" w:hanging="567"/>
        <w:jc w:val="both"/>
        <w:rPr>
          <w:sz w:val="19"/>
          <w:szCs w:val="19"/>
        </w:rPr>
      </w:pPr>
      <w:r w:rsidRPr="00CF73B5">
        <w:rPr>
          <w:b/>
          <w:bCs/>
          <w:sz w:val="19"/>
          <w:szCs w:val="19"/>
        </w:rPr>
        <w:t>5.2.</w:t>
      </w:r>
      <w:r w:rsidRPr="00CF73B5">
        <w:rPr>
          <w:b/>
          <w:bCs/>
          <w:sz w:val="19"/>
          <w:szCs w:val="19"/>
        </w:rPr>
        <w:tab/>
      </w:r>
      <w:r w:rsidRPr="00CF73B5">
        <w:rPr>
          <w:sz w:val="19"/>
          <w:szCs w:val="19"/>
        </w:rPr>
        <w:t>В случае если по требованию Клиента при инсталляции Услуг Оператор выполняет иные работы, не предусмотренные Приложениями и Бланками заказа на Услуги, то Клиент обязуется подписать соответствующий Акт выполненных работ в течение 3 (трех) календарных дней с даты его получения и оплатить работы по ценам согласно Акту выполненных работ на условиях Договора.</w:t>
      </w:r>
      <w:r w:rsidRPr="00CF73B5">
        <w:rPr>
          <w:sz w:val="19"/>
          <w:szCs w:val="19"/>
          <w:highlight w:val="yellow"/>
        </w:rPr>
        <w:t xml:space="preserve"> </w:t>
      </w:r>
    </w:p>
    <w:p w14:paraId="721F43DA" w14:textId="77777777" w:rsidR="002E2C50" w:rsidRPr="00220C6A" w:rsidRDefault="002E2C50" w:rsidP="002E2C50">
      <w:pPr>
        <w:ind w:left="567" w:right="-1" w:hanging="567"/>
        <w:jc w:val="both"/>
        <w:rPr>
          <w:sz w:val="19"/>
          <w:szCs w:val="19"/>
        </w:rPr>
      </w:pPr>
      <w:r w:rsidRPr="00220C6A">
        <w:rPr>
          <w:b/>
          <w:bCs/>
          <w:sz w:val="19"/>
          <w:szCs w:val="19"/>
        </w:rPr>
        <w:t>5.3.</w:t>
      </w:r>
      <w:r w:rsidRPr="00220C6A">
        <w:rPr>
          <w:b/>
          <w:bCs/>
          <w:sz w:val="19"/>
          <w:szCs w:val="19"/>
        </w:rPr>
        <w:tab/>
      </w:r>
      <w:r w:rsidRPr="00220C6A">
        <w:rPr>
          <w:sz w:val="19"/>
          <w:szCs w:val="19"/>
        </w:rPr>
        <w:t xml:space="preserve">Цены и тарифы на Услуги могут изменяться </w:t>
      </w:r>
      <w:r w:rsidRPr="007E4781">
        <w:rPr>
          <w:sz w:val="19"/>
          <w:szCs w:val="19"/>
        </w:rPr>
        <w:t>Оператор</w:t>
      </w:r>
      <w:r>
        <w:rPr>
          <w:sz w:val="19"/>
          <w:szCs w:val="19"/>
        </w:rPr>
        <w:t>ом</w:t>
      </w:r>
      <w:r w:rsidRPr="00220C6A">
        <w:rPr>
          <w:sz w:val="19"/>
          <w:szCs w:val="19"/>
        </w:rPr>
        <w:t xml:space="preserve"> в одностороннем порядке с направлением уведомления Клиенту за 30 (тридцать) календарных дней до изменения.</w:t>
      </w:r>
    </w:p>
    <w:p w14:paraId="347AF6B6" w14:textId="77777777" w:rsidR="002E2C50" w:rsidRPr="00220C6A" w:rsidRDefault="002E2C50" w:rsidP="002E2C50">
      <w:pPr>
        <w:pStyle w:val="10"/>
        <w:tabs>
          <w:tab w:val="left" w:pos="9360"/>
        </w:tabs>
        <w:spacing w:before="0"/>
        <w:ind w:left="567" w:right="-1" w:hanging="567"/>
        <w:jc w:val="both"/>
        <w:rPr>
          <w:b w:val="0"/>
          <w:color w:val="000000"/>
          <w:sz w:val="19"/>
          <w:szCs w:val="19"/>
        </w:rPr>
      </w:pPr>
      <w:r w:rsidRPr="00220C6A">
        <w:rPr>
          <w:b w:val="0"/>
          <w:sz w:val="19"/>
          <w:szCs w:val="19"/>
        </w:rPr>
        <w:tab/>
      </w:r>
      <w:r w:rsidRPr="00220C6A">
        <w:rPr>
          <w:b w:val="0"/>
          <w:color w:val="000000"/>
          <w:sz w:val="19"/>
          <w:szCs w:val="19"/>
        </w:rPr>
        <w:t xml:space="preserve">Клиент вправе в течение 30 (тридцати) календарных дней с даты получения уведомления </w:t>
      </w:r>
      <w:r w:rsidRPr="007E4781">
        <w:rPr>
          <w:b w:val="0"/>
          <w:color w:val="000000"/>
          <w:sz w:val="19"/>
          <w:szCs w:val="19"/>
        </w:rPr>
        <w:t>Оператора</w:t>
      </w:r>
      <w:r w:rsidRPr="00220C6A">
        <w:rPr>
          <w:b w:val="0"/>
          <w:color w:val="000000"/>
          <w:sz w:val="19"/>
          <w:szCs w:val="19"/>
        </w:rPr>
        <w:t xml:space="preserve"> отказаться от принятия изменений, направив письменное уведомление </w:t>
      </w:r>
      <w:r w:rsidRPr="007E4781">
        <w:rPr>
          <w:b w:val="0"/>
          <w:color w:val="000000"/>
          <w:sz w:val="19"/>
          <w:szCs w:val="19"/>
        </w:rPr>
        <w:t>Оператор</w:t>
      </w:r>
      <w:r>
        <w:rPr>
          <w:b w:val="0"/>
          <w:color w:val="000000"/>
          <w:sz w:val="19"/>
          <w:szCs w:val="19"/>
        </w:rPr>
        <w:t>у</w:t>
      </w:r>
      <w:r w:rsidRPr="00220C6A">
        <w:rPr>
          <w:b w:val="0"/>
          <w:color w:val="000000"/>
          <w:sz w:val="19"/>
          <w:szCs w:val="19"/>
        </w:rPr>
        <w:t xml:space="preserve">. Изменения считаются вступившими в силу, а соответствующее Приложение или Бланк заказа на Услуги соответственно измененными по истечении 30 (тридцати) календарных дней с даты получения Клиентом письменного уведомления </w:t>
      </w:r>
      <w:r w:rsidRPr="007E4781">
        <w:rPr>
          <w:b w:val="0"/>
          <w:color w:val="000000"/>
          <w:sz w:val="19"/>
          <w:szCs w:val="19"/>
        </w:rPr>
        <w:t>Оператор</w:t>
      </w:r>
      <w:r>
        <w:rPr>
          <w:b w:val="0"/>
          <w:color w:val="000000"/>
          <w:sz w:val="19"/>
          <w:szCs w:val="19"/>
        </w:rPr>
        <w:t>а</w:t>
      </w:r>
      <w:r w:rsidRPr="00220C6A">
        <w:rPr>
          <w:b w:val="0"/>
          <w:color w:val="000000"/>
          <w:sz w:val="19"/>
          <w:szCs w:val="19"/>
        </w:rPr>
        <w:t xml:space="preserve"> при условии </w:t>
      </w:r>
      <w:proofErr w:type="gramStart"/>
      <w:r w:rsidRPr="00220C6A">
        <w:rPr>
          <w:b w:val="0"/>
          <w:color w:val="000000"/>
          <w:sz w:val="19"/>
          <w:szCs w:val="19"/>
        </w:rPr>
        <w:t>не получения</w:t>
      </w:r>
      <w:proofErr w:type="gramEnd"/>
      <w:r w:rsidRPr="00220C6A">
        <w:rPr>
          <w:b w:val="0"/>
          <w:color w:val="000000"/>
          <w:sz w:val="19"/>
          <w:szCs w:val="19"/>
        </w:rPr>
        <w:t xml:space="preserve"> </w:t>
      </w:r>
      <w:r w:rsidRPr="007E4781">
        <w:rPr>
          <w:b w:val="0"/>
          <w:color w:val="000000"/>
          <w:sz w:val="19"/>
          <w:szCs w:val="19"/>
        </w:rPr>
        <w:t>Оператор</w:t>
      </w:r>
      <w:r>
        <w:rPr>
          <w:b w:val="0"/>
          <w:color w:val="000000"/>
          <w:sz w:val="19"/>
          <w:szCs w:val="19"/>
        </w:rPr>
        <w:t>ом</w:t>
      </w:r>
      <w:r w:rsidRPr="00220C6A">
        <w:rPr>
          <w:b w:val="0"/>
          <w:color w:val="000000"/>
          <w:sz w:val="19"/>
          <w:szCs w:val="19"/>
        </w:rPr>
        <w:t xml:space="preserve"> письменного отказа Клиента от приемки изменений в установленный срок. В случае отказа Клиента в приемке изменений соответствующее Приложение или Бланк заказа на Услуги считаются расторгнутыми по истечении 30 (тридцати) календарных дней с даты получения Клиентом уведомления </w:t>
      </w:r>
      <w:r w:rsidRPr="007E4781">
        <w:rPr>
          <w:b w:val="0"/>
          <w:color w:val="000000"/>
          <w:sz w:val="19"/>
          <w:szCs w:val="19"/>
        </w:rPr>
        <w:t>Оператор</w:t>
      </w:r>
      <w:r>
        <w:rPr>
          <w:b w:val="0"/>
          <w:color w:val="000000"/>
          <w:sz w:val="19"/>
          <w:szCs w:val="19"/>
        </w:rPr>
        <w:t>а</w:t>
      </w:r>
      <w:r w:rsidRPr="00220C6A">
        <w:rPr>
          <w:b w:val="0"/>
          <w:color w:val="000000"/>
          <w:sz w:val="19"/>
          <w:szCs w:val="19"/>
        </w:rPr>
        <w:t xml:space="preserve">. </w:t>
      </w:r>
    </w:p>
    <w:p w14:paraId="6C5768F9" w14:textId="77777777" w:rsidR="002E2C50" w:rsidRPr="00220C6A" w:rsidRDefault="002E2C50" w:rsidP="002E2C50">
      <w:pPr>
        <w:ind w:left="567" w:right="-1" w:hanging="567"/>
        <w:jc w:val="both"/>
        <w:rPr>
          <w:sz w:val="19"/>
          <w:szCs w:val="19"/>
        </w:rPr>
      </w:pPr>
      <w:r w:rsidRPr="00220C6A">
        <w:rPr>
          <w:b/>
          <w:bCs/>
          <w:sz w:val="19"/>
          <w:szCs w:val="19"/>
        </w:rPr>
        <w:t>5.4.</w:t>
      </w:r>
      <w:r w:rsidRPr="00220C6A">
        <w:rPr>
          <w:sz w:val="19"/>
          <w:szCs w:val="19"/>
        </w:rPr>
        <w:tab/>
        <w:t>Для отдельных категорий должностных лиц государственных органов, дипломатических и консульских представителей иностранных государств, представителей международных организаций, а также отдельных групп граждан при пользовании электрической связью могут устанавливаться льготы и преимущества в части очередности, порядка пользования и размера оплаты услуг связи.</w:t>
      </w:r>
    </w:p>
    <w:p w14:paraId="706315E2" w14:textId="77777777" w:rsidR="002E2C50" w:rsidRPr="00220C6A" w:rsidRDefault="002E2C50" w:rsidP="002E2C50">
      <w:pPr>
        <w:ind w:left="567" w:right="-1" w:hanging="567"/>
        <w:jc w:val="both"/>
        <w:rPr>
          <w:sz w:val="19"/>
          <w:szCs w:val="19"/>
        </w:rPr>
      </w:pPr>
      <w:r w:rsidRPr="00220C6A">
        <w:rPr>
          <w:sz w:val="19"/>
          <w:szCs w:val="19"/>
        </w:rPr>
        <w:lastRenderedPageBreak/>
        <w:tab/>
        <w:t xml:space="preserve">Перечень льгот, а также категорий должностных лиц и граждан, имеющих право на льготы и преимущества, определяется законодательством Российской Федерации, нормативными правовыми актами субъектов Российской Федерации, международными договорами и соглашениями Российской Федерации. </w:t>
      </w:r>
    </w:p>
    <w:p w14:paraId="244B8201" w14:textId="77777777" w:rsidR="002E2C50" w:rsidRPr="00220C6A" w:rsidRDefault="002E2C50" w:rsidP="002E2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ight="-1" w:hanging="567"/>
        <w:jc w:val="both"/>
        <w:rPr>
          <w:b/>
          <w:bCs/>
          <w:color w:val="000000"/>
          <w:sz w:val="19"/>
          <w:szCs w:val="19"/>
        </w:rPr>
      </w:pPr>
      <w:r w:rsidRPr="00220C6A">
        <w:rPr>
          <w:b/>
          <w:bCs/>
          <w:color w:val="000000"/>
          <w:sz w:val="19"/>
          <w:szCs w:val="19"/>
        </w:rPr>
        <w:t xml:space="preserve">5.5. </w:t>
      </w:r>
      <w:r w:rsidRPr="00220C6A">
        <w:rPr>
          <w:b/>
          <w:bCs/>
          <w:color w:val="000000"/>
          <w:sz w:val="19"/>
          <w:szCs w:val="19"/>
        </w:rPr>
        <w:tab/>
      </w:r>
      <w:r w:rsidRPr="007E4781">
        <w:rPr>
          <w:bCs/>
          <w:color w:val="000000"/>
          <w:sz w:val="19"/>
          <w:szCs w:val="19"/>
        </w:rPr>
        <w:t>Оператор</w:t>
      </w:r>
      <w:r w:rsidRPr="00220C6A">
        <w:rPr>
          <w:bCs/>
          <w:color w:val="000000"/>
          <w:sz w:val="19"/>
          <w:szCs w:val="19"/>
        </w:rPr>
        <w:t xml:space="preserve"> вправе предоставлять Клиенту скидки на оплату Услуг в соответствии с процедурами </w:t>
      </w:r>
      <w:r w:rsidRPr="007E4781">
        <w:rPr>
          <w:bCs/>
          <w:color w:val="000000"/>
          <w:sz w:val="19"/>
          <w:szCs w:val="19"/>
        </w:rPr>
        <w:t>Оператор</w:t>
      </w:r>
      <w:r>
        <w:rPr>
          <w:bCs/>
          <w:color w:val="000000"/>
          <w:sz w:val="19"/>
          <w:szCs w:val="19"/>
        </w:rPr>
        <w:t>а</w:t>
      </w:r>
      <w:r w:rsidRPr="00220C6A">
        <w:rPr>
          <w:bCs/>
          <w:color w:val="000000"/>
          <w:sz w:val="19"/>
          <w:szCs w:val="19"/>
        </w:rPr>
        <w:t>. Порядок предоставления, размер скидок и другие условия предоставления скидок определяются Приложениями к Договору.</w:t>
      </w:r>
    </w:p>
    <w:p w14:paraId="7FC7206C" w14:textId="77777777" w:rsidR="002E2C50" w:rsidRPr="00220C6A" w:rsidRDefault="002E2C50" w:rsidP="002E2C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67" w:right="-1" w:hanging="567"/>
        <w:jc w:val="both"/>
        <w:rPr>
          <w:color w:val="000000"/>
          <w:sz w:val="19"/>
          <w:szCs w:val="19"/>
        </w:rPr>
      </w:pPr>
      <w:r w:rsidRPr="00220C6A">
        <w:rPr>
          <w:b/>
          <w:bCs/>
          <w:sz w:val="19"/>
          <w:szCs w:val="19"/>
        </w:rPr>
        <w:t>5.6.</w:t>
      </w:r>
      <w:r w:rsidRPr="00220C6A">
        <w:rPr>
          <w:b/>
          <w:bCs/>
          <w:sz w:val="19"/>
          <w:szCs w:val="19"/>
        </w:rPr>
        <w:tab/>
      </w:r>
      <w:r w:rsidRPr="007E4781">
        <w:rPr>
          <w:sz w:val="19"/>
          <w:szCs w:val="19"/>
        </w:rPr>
        <w:t>Оператор ежемесячно направляет Клиенту счет/счет-фактуру на оплату Услуг и расшифровку к нему. Сумма, подлежащ</w:t>
      </w:r>
      <w:r w:rsidRPr="00220C6A">
        <w:rPr>
          <w:color w:val="000000"/>
          <w:sz w:val="19"/>
          <w:szCs w:val="19"/>
        </w:rPr>
        <w:t xml:space="preserve">ая оплате Клиентом, выражается в счетах/счетах-фактурах в рублях. </w:t>
      </w:r>
      <w:r w:rsidRPr="00220C6A">
        <w:rPr>
          <w:sz w:val="19"/>
          <w:szCs w:val="19"/>
        </w:rPr>
        <w:t xml:space="preserve">В случае если Бланком заказа на Услуги предусмотрено внесение Клиентом единовременных фиксированных платежей за Услуги авансом </w:t>
      </w:r>
      <w:r w:rsidRPr="007E4781">
        <w:rPr>
          <w:bCs/>
          <w:color w:val="000000"/>
          <w:sz w:val="19"/>
          <w:szCs w:val="19"/>
        </w:rPr>
        <w:t>Оператору</w:t>
      </w:r>
      <w:r w:rsidRPr="00220C6A">
        <w:rPr>
          <w:bCs/>
          <w:color w:val="000000"/>
          <w:sz w:val="19"/>
          <w:szCs w:val="19"/>
        </w:rPr>
        <w:t xml:space="preserve"> вправе после подписания Сторонами соответствующего Бланка заказа на Услуги выставить Клиенту счет на оплату фиксированных единовременных платежей, в сумме, указанной в Бланке заказа на Услуги. </w:t>
      </w:r>
    </w:p>
    <w:p w14:paraId="1533DB0E" w14:textId="77777777" w:rsidR="002E2C50" w:rsidRPr="00220C6A" w:rsidRDefault="002E2C50" w:rsidP="002E2C50">
      <w:pPr>
        <w:autoSpaceDE w:val="0"/>
        <w:autoSpaceDN w:val="0"/>
        <w:adjustRightInd w:val="0"/>
        <w:ind w:left="540" w:hanging="540"/>
        <w:jc w:val="both"/>
        <w:rPr>
          <w:color w:val="000000"/>
          <w:sz w:val="19"/>
          <w:szCs w:val="19"/>
        </w:rPr>
      </w:pPr>
      <w:r w:rsidRPr="00220C6A">
        <w:rPr>
          <w:b/>
          <w:bCs/>
          <w:color w:val="000000"/>
          <w:sz w:val="19"/>
          <w:szCs w:val="19"/>
        </w:rPr>
        <w:t>5.7.</w:t>
      </w:r>
      <w:r w:rsidRPr="00220C6A">
        <w:rPr>
          <w:color w:val="000000"/>
          <w:sz w:val="19"/>
          <w:szCs w:val="19"/>
        </w:rPr>
        <w:t xml:space="preserve"> </w:t>
      </w:r>
      <w:r w:rsidRPr="00220C6A">
        <w:rPr>
          <w:color w:val="000000"/>
          <w:sz w:val="19"/>
          <w:szCs w:val="19"/>
        </w:rPr>
        <w:tab/>
        <w:t>Клиент обязан в течение 30 (тридцати) календарных дней с даты выставления счета/счета-фактуры на оплату Услуг (далее - «</w:t>
      </w:r>
      <w:r w:rsidRPr="00220C6A">
        <w:rPr>
          <w:b/>
          <w:color w:val="000000"/>
          <w:sz w:val="19"/>
          <w:szCs w:val="19"/>
        </w:rPr>
        <w:t>Срок платежа</w:t>
      </w:r>
      <w:r w:rsidRPr="00220C6A">
        <w:rPr>
          <w:color w:val="000000"/>
          <w:sz w:val="19"/>
          <w:szCs w:val="19"/>
        </w:rPr>
        <w:t xml:space="preserve">») произвести оплату Услуг в рублях. </w:t>
      </w:r>
      <w:r w:rsidRPr="007E4781">
        <w:rPr>
          <w:b/>
          <w:color w:val="000000"/>
          <w:sz w:val="19"/>
          <w:szCs w:val="19"/>
        </w:rPr>
        <w:t>Оператор</w:t>
      </w:r>
      <w:r w:rsidRPr="00220C6A">
        <w:rPr>
          <w:color w:val="000000"/>
          <w:sz w:val="19"/>
          <w:szCs w:val="19"/>
        </w:rPr>
        <w:t xml:space="preserve"> вправе устанавливать в счетах/счетах-фактурах на оплату Услуг дополнительные инструкции по оплате Услуг, а Клиент несет ответственность за их соблюдение. </w:t>
      </w:r>
    </w:p>
    <w:p w14:paraId="01675978" w14:textId="77777777" w:rsidR="002E2C50" w:rsidRPr="00220C6A" w:rsidRDefault="002E2C50" w:rsidP="002E2C50">
      <w:pPr>
        <w:ind w:left="567" w:right="-1"/>
        <w:jc w:val="both"/>
        <w:rPr>
          <w:sz w:val="19"/>
          <w:szCs w:val="19"/>
        </w:rPr>
      </w:pPr>
      <w:r w:rsidRPr="00220C6A">
        <w:rPr>
          <w:color w:val="000000"/>
          <w:sz w:val="19"/>
          <w:szCs w:val="19"/>
        </w:rPr>
        <w:t xml:space="preserve">Датой выполнения Клиентом своих обязательств по оплате считается дата зачисления денежных средств на расчетный счет </w:t>
      </w:r>
      <w:r w:rsidRPr="007E4781">
        <w:rPr>
          <w:color w:val="000000"/>
          <w:sz w:val="19"/>
          <w:szCs w:val="19"/>
        </w:rPr>
        <w:t>Оператора</w:t>
      </w:r>
      <w:r w:rsidRPr="00220C6A">
        <w:rPr>
          <w:color w:val="000000"/>
          <w:sz w:val="19"/>
          <w:szCs w:val="19"/>
        </w:rPr>
        <w:t xml:space="preserve"> или внесение наличных денежных средств на счет </w:t>
      </w:r>
      <w:r w:rsidRPr="007E4781">
        <w:rPr>
          <w:color w:val="000000"/>
          <w:sz w:val="19"/>
          <w:szCs w:val="19"/>
        </w:rPr>
        <w:t>Оператора</w:t>
      </w:r>
      <w:r w:rsidRPr="00220C6A">
        <w:rPr>
          <w:color w:val="000000"/>
          <w:sz w:val="19"/>
          <w:szCs w:val="19"/>
        </w:rPr>
        <w:t xml:space="preserve"> через отделение банка, с которым </w:t>
      </w:r>
      <w:r w:rsidRPr="007E4781">
        <w:rPr>
          <w:color w:val="000000"/>
          <w:sz w:val="19"/>
          <w:szCs w:val="19"/>
        </w:rPr>
        <w:t>Оператор</w:t>
      </w:r>
      <w:r w:rsidRPr="00220C6A">
        <w:rPr>
          <w:sz w:val="19"/>
          <w:szCs w:val="19"/>
        </w:rPr>
        <w:t xml:space="preserve"> заключил договор на обслуживание.</w:t>
      </w:r>
    </w:p>
    <w:p w14:paraId="74DFF89A" w14:textId="77777777" w:rsidR="002E2C50" w:rsidRPr="00220C6A" w:rsidRDefault="002E2C50" w:rsidP="002E2C50">
      <w:pPr>
        <w:ind w:left="567" w:hanging="567"/>
        <w:jc w:val="both"/>
        <w:rPr>
          <w:sz w:val="19"/>
          <w:szCs w:val="19"/>
        </w:rPr>
      </w:pPr>
      <w:r w:rsidRPr="00220C6A">
        <w:rPr>
          <w:b/>
          <w:bCs/>
          <w:sz w:val="19"/>
          <w:szCs w:val="19"/>
        </w:rPr>
        <w:t>5.8.</w:t>
      </w:r>
      <w:r w:rsidRPr="00220C6A">
        <w:rPr>
          <w:sz w:val="19"/>
          <w:szCs w:val="19"/>
        </w:rPr>
        <w:tab/>
        <w:t xml:space="preserve">В случае если оплачиваемая сумма не будет получена на счет </w:t>
      </w:r>
      <w:r w:rsidRPr="007E4781">
        <w:rPr>
          <w:sz w:val="19"/>
          <w:szCs w:val="19"/>
        </w:rPr>
        <w:t>Оператор</w:t>
      </w:r>
      <w:r>
        <w:rPr>
          <w:sz w:val="19"/>
          <w:szCs w:val="19"/>
        </w:rPr>
        <w:t>а</w:t>
      </w:r>
      <w:r w:rsidRPr="00220C6A">
        <w:rPr>
          <w:sz w:val="19"/>
          <w:szCs w:val="19"/>
        </w:rPr>
        <w:t xml:space="preserve"> в течение 15 (Пятнадцати) календарных дней после истечения Срока платежа, </w:t>
      </w:r>
      <w:r w:rsidRPr="007E4781">
        <w:rPr>
          <w:sz w:val="19"/>
          <w:szCs w:val="19"/>
        </w:rPr>
        <w:t>Оператор</w:t>
      </w:r>
      <w:r w:rsidRPr="00220C6A">
        <w:rPr>
          <w:sz w:val="19"/>
          <w:szCs w:val="19"/>
        </w:rPr>
        <w:t xml:space="preserve"> имеет право немедленно и с предварительным уведомлением Клиента приостановить или расторгнуть Договор полностью или в отношении отдельной Услуги/Дополнительной услуги </w:t>
      </w:r>
      <w:r w:rsidRPr="00220C6A">
        <w:rPr>
          <w:color w:val="000000"/>
          <w:sz w:val="19"/>
          <w:szCs w:val="19"/>
        </w:rPr>
        <w:t>в порядке, предусмотренном ст. 10 Договора</w:t>
      </w:r>
      <w:r w:rsidRPr="00220C6A">
        <w:rPr>
          <w:sz w:val="19"/>
          <w:szCs w:val="19"/>
        </w:rPr>
        <w:t xml:space="preserve">, и это не освобождает Клиента от оплаты задолженности и указанной штрафной неустойки за просрочку. </w:t>
      </w:r>
    </w:p>
    <w:p w14:paraId="4F512C00" w14:textId="77777777" w:rsidR="002E2C50" w:rsidRPr="00220C6A" w:rsidRDefault="002E2C50" w:rsidP="002E2C50">
      <w:pPr>
        <w:tabs>
          <w:tab w:val="left" w:pos="9360"/>
        </w:tabs>
        <w:ind w:left="567" w:right="-1" w:hanging="567"/>
        <w:jc w:val="both"/>
        <w:rPr>
          <w:color w:val="000000"/>
          <w:sz w:val="19"/>
          <w:szCs w:val="19"/>
        </w:rPr>
      </w:pPr>
      <w:r w:rsidRPr="00220C6A">
        <w:rPr>
          <w:b/>
          <w:bCs/>
          <w:sz w:val="19"/>
          <w:szCs w:val="19"/>
        </w:rPr>
        <w:t>5.9.</w:t>
      </w:r>
      <w:r w:rsidRPr="00220C6A">
        <w:rPr>
          <w:sz w:val="19"/>
          <w:szCs w:val="19"/>
        </w:rPr>
        <w:t xml:space="preserve"> </w:t>
      </w:r>
      <w:r w:rsidRPr="00220C6A">
        <w:rPr>
          <w:sz w:val="19"/>
          <w:szCs w:val="19"/>
        </w:rPr>
        <w:tab/>
      </w:r>
      <w:r w:rsidRPr="00220C6A">
        <w:rPr>
          <w:color w:val="000000"/>
          <w:sz w:val="19"/>
          <w:szCs w:val="19"/>
        </w:rPr>
        <w:t xml:space="preserve">При осуществлении платежа Клиент указывает номер Договора и номер оплачиваемого счета/счета-фактуры с тем, чтобы </w:t>
      </w:r>
      <w:r w:rsidRPr="007E4781">
        <w:rPr>
          <w:sz w:val="19"/>
          <w:szCs w:val="19"/>
        </w:rPr>
        <w:t>Оператор</w:t>
      </w:r>
      <w:r w:rsidRPr="00220C6A">
        <w:rPr>
          <w:color w:val="000000"/>
          <w:sz w:val="19"/>
          <w:szCs w:val="19"/>
        </w:rPr>
        <w:t xml:space="preserve"> мог идентифицировать получаемые платежи. В случае получения </w:t>
      </w:r>
      <w:r w:rsidRPr="007E4781">
        <w:rPr>
          <w:sz w:val="19"/>
          <w:szCs w:val="19"/>
        </w:rPr>
        <w:t>Оператор</w:t>
      </w:r>
      <w:r>
        <w:rPr>
          <w:sz w:val="19"/>
          <w:szCs w:val="19"/>
        </w:rPr>
        <w:t>ом</w:t>
      </w:r>
      <w:r w:rsidRPr="00220C6A">
        <w:rPr>
          <w:color w:val="000000"/>
          <w:sz w:val="19"/>
          <w:szCs w:val="19"/>
        </w:rPr>
        <w:t xml:space="preserve"> от/за Клиента платежа без указания номера оплачиваемого счета/счета-фактуры, </w:t>
      </w:r>
      <w:r w:rsidRPr="007E4781">
        <w:rPr>
          <w:sz w:val="19"/>
          <w:szCs w:val="19"/>
        </w:rPr>
        <w:t>Оператор</w:t>
      </w:r>
      <w:r w:rsidRPr="00220C6A">
        <w:rPr>
          <w:color w:val="000000"/>
          <w:sz w:val="19"/>
          <w:szCs w:val="19"/>
        </w:rPr>
        <w:t xml:space="preserve"> вправе по своему усмотрению засчитать такой платеж в счет погашения любой ранее возникшей задолженности Клиента, а в случае отсутствия задолженности - в счет предварительной оплаты за Услуги (согласно п. 5.11. Договора).</w:t>
      </w:r>
    </w:p>
    <w:p w14:paraId="7811CB59" w14:textId="77777777" w:rsidR="002E2C50" w:rsidRPr="00220C6A" w:rsidRDefault="002E2C50" w:rsidP="002E2C50">
      <w:pPr>
        <w:tabs>
          <w:tab w:val="left" w:pos="9360"/>
        </w:tabs>
        <w:ind w:left="567" w:right="-1" w:hanging="567"/>
        <w:jc w:val="both"/>
        <w:rPr>
          <w:b/>
          <w:sz w:val="19"/>
          <w:szCs w:val="19"/>
        </w:rPr>
      </w:pPr>
      <w:r w:rsidRPr="00220C6A">
        <w:rPr>
          <w:sz w:val="19"/>
          <w:szCs w:val="19"/>
        </w:rPr>
        <w:tab/>
        <w:t>Переводы платежей будут осуществляться за счет Клиента, о чем Клиент укажет в платежном поручении банку.</w:t>
      </w:r>
      <w:r w:rsidRPr="00220C6A">
        <w:rPr>
          <w:b/>
          <w:sz w:val="19"/>
          <w:szCs w:val="19"/>
        </w:rPr>
        <w:t xml:space="preserve"> </w:t>
      </w:r>
    </w:p>
    <w:p w14:paraId="5DB2FCE2" w14:textId="77777777" w:rsidR="002E2C50" w:rsidRPr="00220C6A" w:rsidRDefault="002E2C50" w:rsidP="002E2C50">
      <w:pPr>
        <w:ind w:left="567" w:hanging="567"/>
        <w:jc w:val="both"/>
        <w:rPr>
          <w:color w:val="000000"/>
          <w:sz w:val="19"/>
          <w:szCs w:val="19"/>
        </w:rPr>
      </w:pPr>
      <w:r>
        <w:rPr>
          <w:b/>
          <w:bCs/>
          <w:sz w:val="19"/>
          <w:szCs w:val="19"/>
        </w:rPr>
        <w:t>5.10</w:t>
      </w:r>
      <w:r w:rsidRPr="00220C6A">
        <w:rPr>
          <w:b/>
          <w:bCs/>
          <w:sz w:val="19"/>
          <w:szCs w:val="19"/>
        </w:rPr>
        <w:t>.</w:t>
      </w:r>
      <w:r w:rsidRPr="00220C6A">
        <w:rPr>
          <w:sz w:val="19"/>
          <w:szCs w:val="19"/>
        </w:rPr>
        <w:tab/>
        <w:t xml:space="preserve">При этом Клиент в платежном поручении банку делает ссылку на реквизиты счета </w:t>
      </w:r>
      <w:r w:rsidRPr="007E4781">
        <w:rPr>
          <w:sz w:val="19"/>
          <w:szCs w:val="19"/>
        </w:rPr>
        <w:t>Оператор</w:t>
      </w:r>
      <w:r>
        <w:rPr>
          <w:sz w:val="19"/>
          <w:szCs w:val="19"/>
        </w:rPr>
        <w:t>а</w:t>
      </w:r>
      <w:r w:rsidRPr="00220C6A">
        <w:rPr>
          <w:sz w:val="19"/>
          <w:szCs w:val="19"/>
        </w:rPr>
        <w:t xml:space="preserve"> и на номер Договора. Сумма авансового платежа </w:t>
      </w:r>
      <w:r w:rsidRPr="00220C6A">
        <w:rPr>
          <w:color w:val="000000"/>
          <w:sz w:val="19"/>
          <w:szCs w:val="19"/>
        </w:rPr>
        <w:t>перечисляется Клиентом в рублях (такая сумма далее именуется «</w:t>
      </w:r>
      <w:r w:rsidRPr="00220C6A">
        <w:rPr>
          <w:b/>
          <w:bCs/>
          <w:color w:val="000000"/>
          <w:sz w:val="19"/>
          <w:szCs w:val="19"/>
        </w:rPr>
        <w:t>Аванс</w:t>
      </w:r>
      <w:r w:rsidRPr="00220C6A">
        <w:rPr>
          <w:color w:val="000000"/>
          <w:sz w:val="19"/>
          <w:szCs w:val="19"/>
        </w:rPr>
        <w:t xml:space="preserve">»). </w:t>
      </w:r>
    </w:p>
    <w:p w14:paraId="369C4524" w14:textId="77777777" w:rsidR="002E2C50" w:rsidRPr="00220C6A" w:rsidRDefault="002E2C50" w:rsidP="002E2C50">
      <w:pPr>
        <w:ind w:left="567"/>
        <w:jc w:val="both"/>
        <w:rPr>
          <w:color w:val="000000"/>
          <w:sz w:val="19"/>
          <w:szCs w:val="19"/>
        </w:rPr>
      </w:pPr>
      <w:r w:rsidRPr="00220C6A">
        <w:rPr>
          <w:color w:val="000000"/>
          <w:sz w:val="19"/>
          <w:szCs w:val="19"/>
        </w:rPr>
        <w:t xml:space="preserve">В случае зачисления на расчетный счет </w:t>
      </w:r>
      <w:r w:rsidRPr="007E4781">
        <w:rPr>
          <w:sz w:val="19"/>
          <w:szCs w:val="19"/>
        </w:rPr>
        <w:t>Оператор</w:t>
      </w:r>
      <w:r>
        <w:rPr>
          <w:sz w:val="19"/>
          <w:szCs w:val="19"/>
        </w:rPr>
        <w:t>а</w:t>
      </w:r>
      <w:r w:rsidRPr="00220C6A">
        <w:rPr>
          <w:color w:val="000000"/>
          <w:sz w:val="19"/>
          <w:szCs w:val="19"/>
        </w:rPr>
        <w:t xml:space="preserve"> Аванса, оплаченного Клиентом на основании соответствующего Бланка Заказа на Услуги, возврат Аванса осуществляется </w:t>
      </w:r>
      <w:r w:rsidRPr="007E4781">
        <w:rPr>
          <w:sz w:val="19"/>
          <w:szCs w:val="19"/>
        </w:rPr>
        <w:t>Оператор</w:t>
      </w:r>
      <w:r>
        <w:rPr>
          <w:sz w:val="19"/>
          <w:szCs w:val="19"/>
        </w:rPr>
        <w:t>ом</w:t>
      </w:r>
      <w:r w:rsidRPr="00220C6A">
        <w:rPr>
          <w:color w:val="000000"/>
          <w:sz w:val="19"/>
          <w:szCs w:val="19"/>
        </w:rPr>
        <w:t xml:space="preserve"> только при условии:</w:t>
      </w:r>
    </w:p>
    <w:p w14:paraId="24154428" w14:textId="77777777" w:rsidR="002E2C50" w:rsidRPr="00220C6A" w:rsidRDefault="002E2C50" w:rsidP="002E2C50">
      <w:pPr>
        <w:numPr>
          <w:ilvl w:val="0"/>
          <w:numId w:val="34"/>
        </w:numPr>
        <w:tabs>
          <w:tab w:val="clear" w:pos="1287"/>
          <w:tab w:val="num" w:pos="1080"/>
        </w:tabs>
        <w:ind w:left="1080" w:hanging="540"/>
        <w:jc w:val="both"/>
        <w:rPr>
          <w:color w:val="000000"/>
          <w:sz w:val="19"/>
          <w:szCs w:val="19"/>
        </w:rPr>
      </w:pPr>
      <w:r w:rsidRPr="00220C6A">
        <w:rPr>
          <w:color w:val="000000"/>
          <w:sz w:val="19"/>
          <w:szCs w:val="19"/>
        </w:rPr>
        <w:t xml:space="preserve">отсутствия технической возможности предоставления Услуг, Аванс по которым получен </w:t>
      </w:r>
      <w:r w:rsidRPr="007E4781">
        <w:rPr>
          <w:sz w:val="19"/>
          <w:szCs w:val="19"/>
        </w:rPr>
        <w:t>Оператор</w:t>
      </w:r>
      <w:r>
        <w:rPr>
          <w:sz w:val="19"/>
          <w:szCs w:val="19"/>
        </w:rPr>
        <w:t>ом</w:t>
      </w:r>
      <w:r w:rsidRPr="00220C6A">
        <w:rPr>
          <w:color w:val="000000"/>
          <w:sz w:val="19"/>
          <w:szCs w:val="19"/>
        </w:rPr>
        <w:t xml:space="preserve"> от Клиента, </w:t>
      </w:r>
    </w:p>
    <w:p w14:paraId="5EE47058" w14:textId="77777777" w:rsidR="002E2C50" w:rsidRPr="00220C6A" w:rsidRDefault="002E2C50" w:rsidP="002E2C50">
      <w:pPr>
        <w:numPr>
          <w:ilvl w:val="0"/>
          <w:numId w:val="34"/>
        </w:numPr>
        <w:tabs>
          <w:tab w:val="clear" w:pos="1287"/>
          <w:tab w:val="num" w:pos="1080"/>
        </w:tabs>
        <w:ind w:left="1080" w:hanging="540"/>
        <w:jc w:val="both"/>
        <w:rPr>
          <w:color w:val="000000"/>
          <w:sz w:val="19"/>
          <w:szCs w:val="19"/>
        </w:rPr>
      </w:pPr>
      <w:r w:rsidRPr="00220C6A">
        <w:rPr>
          <w:color w:val="000000"/>
          <w:sz w:val="19"/>
          <w:szCs w:val="19"/>
        </w:rPr>
        <w:t xml:space="preserve">отсутствия у Клиента задолженности по оплате других Услуг, предоставленных Клиенту в соответствии с настоящим Договором, а также </w:t>
      </w:r>
    </w:p>
    <w:p w14:paraId="7CB6DA8C" w14:textId="77777777" w:rsidR="002E2C50" w:rsidRPr="00220C6A" w:rsidRDefault="002E2C50" w:rsidP="002E2C50">
      <w:pPr>
        <w:numPr>
          <w:ilvl w:val="0"/>
          <w:numId w:val="34"/>
        </w:numPr>
        <w:tabs>
          <w:tab w:val="clear" w:pos="1287"/>
          <w:tab w:val="num" w:pos="1080"/>
        </w:tabs>
        <w:ind w:left="1080" w:hanging="540"/>
        <w:jc w:val="both"/>
        <w:rPr>
          <w:color w:val="000000"/>
          <w:sz w:val="19"/>
          <w:szCs w:val="19"/>
        </w:rPr>
      </w:pPr>
      <w:r w:rsidRPr="00220C6A">
        <w:rPr>
          <w:color w:val="000000"/>
          <w:sz w:val="19"/>
          <w:szCs w:val="19"/>
        </w:rPr>
        <w:t xml:space="preserve">при условии получения </w:t>
      </w:r>
      <w:r w:rsidRPr="007E4781">
        <w:rPr>
          <w:sz w:val="19"/>
          <w:szCs w:val="19"/>
        </w:rPr>
        <w:t>Оператор</w:t>
      </w:r>
      <w:r>
        <w:rPr>
          <w:sz w:val="19"/>
          <w:szCs w:val="19"/>
        </w:rPr>
        <w:t>ом</w:t>
      </w:r>
      <w:r w:rsidRPr="00220C6A">
        <w:rPr>
          <w:color w:val="000000"/>
          <w:sz w:val="19"/>
          <w:szCs w:val="19"/>
        </w:rPr>
        <w:t xml:space="preserve"> письменного заявления Клиента на возврат Аванса. </w:t>
      </w:r>
    </w:p>
    <w:p w14:paraId="0DEB335C" w14:textId="77777777" w:rsidR="002E2C50" w:rsidRPr="00220C6A" w:rsidRDefault="002E2C50" w:rsidP="002E2C50">
      <w:pPr>
        <w:tabs>
          <w:tab w:val="left" w:pos="567"/>
        </w:tabs>
        <w:ind w:left="567" w:hanging="567"/>
        <w:jc w:val="both"/>
        <w:rPr>
          <w:color w:val="000000"/>
          <w:sz w:val="19"/>
          <w:szCs w:val="19"/>
        </w:rPr>
      </w:pPr>
      <w:r>
        <w:rPr>
          <w:b/>
          <w:bCs/>
          <w:color w:val="000000"/>
          <w:sz w:val="19"/>
          <w:szCs w:val="19"/>
        </w:rPr>
        <w:t>5.11</w:t>
      </w:r>
      <w:r w:rsidRPr="00220C6A">
        <w:rPr>
          <w:b/>
          <w:bCs/>
          <w:color w:val="000000"/>
          <w:sz w:val="19"/>
          <w:szCs w:val="19"/>
        </w:rPr>
        <w:t>.</w:t>
      </w:r>
      <w:r w:rsidRPr="00220C6A">
        <w:rPr>
          <w:color w:val="000000"/>
          <w:sz w:val="19"/>
          <w:szCs w:val="19"/>
        </w:rPr>
        <w:tab/>
        <w:t xml:space="preserve">Счета/счета-фактуры доставляются </w:t>
      </w:r>
      <w:r w:rsidRPr="007E4781">
        <w:rPr>
          <w:sz w:val="19"/>
          <w:szCs w:val="19"/>
        </w:rPr>
        <w:t>Оператор</w:t>
      </w:r>
      <w:r>
        <w:rPr>
          <w:sz w:val="19"/>
          <w:szCs w:val="19"/>
        </w:rPr>
        <w:t>ом</w:t>
      </w:r>
      <w:r w:rsidRPr="00220C6A">
        <w:rPr>
          <w:color w:val="000000"/>
          <w:sz w:val="19"/>
          <w:szCs w:val="19"/>
        </w:rPr>
        <w:t xml:space="preserve"> Клиенту почтой (курьерской доставкой) по адресу, указанному в более позднем по времени подписания Бланке Заказа на Услуги. В случае уклонения Клиента от получения счета/счета-фактуры </w:t>
      </w:r>
      <w:r w:rsidRPr="007E4781">
        <w:rPr>
          <w:sz w:val="19"/>
          <w:szCs w:val="19"/>
        </w:rPr>
        <w:t>Оператор</w:t>
      </w:r>
      <w:r>
        <w:rPr>
          <w:sz w:val="19"/>
          <w:szCs w:val="19"/>
        </w:rPr>
        <w:t>а</w:t>
      </w:r>
      <w:r w:rsidRPr="00220C6A">
        <w:rPr>
          <w:color w:val="000000"/>
          <w:sz w:val="19"/>
          <w:szCs w:val="19"/>
        </w:rPr>
        <w:t xml:space="preserve">, а также в случае, когда Клиент письменно не сообщил </w:t>
      </w:r>
      <w:r w:rsidRPr="007E4781">
        <w:rPr>
          <w:sz w:val="19"/>
          <w:szCs w:val="19"/>
        </w:rPr>
        <w:t>Оператор</w:t>
      </w:r>
      <w:r>
        <w:rPr>
          <w:sz w:val="19"/>
          <w:szCs w:val="19"/>
        </w:rPr>
        <w:t>у</w:t>
      </w:r>
      <w:r w:rsidRPr="00220C6A">
        <w:rPr>
          <w:color w:val="000000"/>
          <w:sz w:val="19"/>
          <w:szCs w:val="19"/>
        </w:rPr>
        <w:t xml:space="preserve"> об изменении адреса доставки счетов/счетов-фактур до окончания текущего месяца предоставления Услуг, и счет/счет-фактура будет доставлен по ранее указанному Клиенту адресу, Клиент несет всю ответственность за недоставку или невозможность доставки </w:t>
      </w:r>
      <w:r w:rsidRPr="007E4781">
        <w:rPr>
          <w:sz w:val="19"/>
          <w:szCs w:val="19"/>
        </w:rPr>
        <w:t>Оператор</w:t>
      </w:r>
      <w:r>
        <w:rPr>
          <w:sz w:val="19"/>
          <w:szCs w:val="19"/>
        </w:rPr>
        <w:t>у</w:t>
      </w:r>
      <w:r w:rsidRPr="00220C6A">
        <w:rPr>
          <w:color w:val="000000"/>
          <w:sz w:val="19"/>
          <w:szCs w:val="19"/>
        </w:rPr>
        <w:t xml:space="preserve"> счета/счета-фактуры. </w:t>
      </w:r>
    </w:p>
    <w:p w14:paraId="131E05B3" w14:textId="77777777" w:rsidR="002E2C50" w:rsidRPr="00220C6A" w:rsidRDefault="002E2C50" w:rsidP="002E2C50">
      <w:pPr>
        <w:pStyle w:val="af3"/>
        <w:tabs>
          <w:tab w:val="left" w:pos="540"/>
        </w:tabs>
        <w:jc w:val="both"/>
        <w:rPr>
          <w:sz w:val="19"/>
          <w:szCs w:val="19"/>
        </w:rPr>
      </w:pPr>
    </w:p>
    <w:p w14:paraId="01CD5D20" w14:textId="77777777" w:rsidR="002E2C50" w:rsidRPr="00220C6A" w:rsidRDefault="002E2C50" w:rsidP="002E2C50">
      <w:pPr>
        <w:pStyle w:val="af3"/>
        <w:tabs>
          <w:tab w:val="left" w:pos="720"/>
        </w:tabs>
        <w:rPr>
          <w:sz w:val="19"/>
          <w:szCs w:val="19"/>
        </w:rPr>
      </w:pPr>
    </w:p>
    <w:p w14:paraId="3E7A57D6" w14:textId="77777777" w:rsidR="002E2C50" w:rsidRPr="00B7728A" w:rsidRDefault="002E2C50" w:rsidP="002E2C50">
      <w:pPr>
        <w:pStyle w:val="10"/>
        <w:spacing w:before="0"/>
        <w:ind w:right="316"/>
        <w:jc w:val="both"/>
        <w:rPr>
          <w:sz w:val="19"/>
          <w:szCs w:val="19"/>
        </w:rPr>
      </w:pPr>
    </w:p>
    <w:p w14:paraId="768883F5" w14:textId="77777777" w:rsidR="002E2C50" w:rsidRPr="00220C6A" w:rsidRDefault="002E2C50" w:rsidP="002E2C50">
      <w:pPr>
        <w:pStyle w:val="10"/>
        <w:spacing w:before="0"/>
        <w:ind w:right="316"/>
        <w:jc w:val="both"/>
        <w:rPr>
          <w:sz w:val="19"/>
          <w:szCs w:val="19"/>
        </w:rPr>
      </w:pPr>
      <w:r w:rsidRPr="00220C6A">
        <w:rPr>
          <w:sz w:val="19"/>
          <w:szCs w:val="19"/>
        </w:rPr>
        <w:t>Статья 6. КОНФИДЕНЦИАЛЬНОСТЬ.</w:t>
      </w:r>
    </w:p>
    <w:p w14:paraId="6E3B4F54" w14:textId="77777777" w:rsidR="002E2C50" w:rsidRPr="00220C6A" w:rsidRDefault="002E2C50" w:rsidP="002E2C50">
      <w:pPr>
        <w:pStyle w:val="2a"/>
        <w:spacing w:after="0" w:line="240" w:lineRule="auto"/>
        <w:ind w:left="567" w:hanging="567"/>
        <w:rPr>
          <w:sz w:val="19"/>
          <w:szCs w:val="19"/>
        </w:rPr>
      </w:pPr>
      <w:r w:rsidRPr="00220C6A">
        <w:rPr>
          <w:b/>
          <w:bCs/>
          <w:sz w:val="19"/>
          <w:szCs w:val="19"/>
        </w:rPr>
        <w:t>6.1.</w:t>
      </w:r>
      <w:r w:rsidRPr="00220C6A">
        <w:rPr>
          <w:sz w:val="19"/>
          <w:szCs w:val="19"/>
        </w:rPr>
        <w:tab/>
        <w:t>Стороны настоящим подтверждают, что существенная часть информации, которой они обмениваются в рамках подготовки, а также после заключения Договора, носит конфиденциальный характер, являясь ценной для Сторон и не подлежащей разглашению, поскольку составляет служебную и/или коммерческую тайну, имеет действительную и потенциальную коммерческую ценность в силу ее неизвестности третьим лицам, к ней нет свободного доступа на законном основании.</w:t>
      </w:r>
    </w:p>
    <w:p w14:paraId="745F3722" w14:textId="77777777" w:rsidR="002E2C50" w:rsidRPr="00220C6A" w:rsidRDefault="002E2C50" w:rsidP="002E2C50">
      <w:pPr>
        <w:shd w:val="clear" w:color="auto" w:fill="FFFFFF"/>
        <w:ind w:left="567" w:hanging="567"/>
        <w:jc w:val="both"/>
        <w:rPr>
          <w:sz w:val="19"/>
          <w:szCs w:val="19"/>
        </w:rPr>
      </w:pPr>
      <w:r w:rsidRPr="00220C6A">
        <w:rPr>
          <w:b/>
          <w:bCs/>
          <w:sz w:val="19"/>
          <w:szCs w:val="19"/>
        </w:rPr>
        <w:t>6.2.</w:t>
      </w:r>
      <w:r w:rsidRPr="00220C6A">
        <w:rPr>
          <w:sz w:val="19"/>
          <w:szCs w:val="19"/>
        </w:rPr>
        <w:tab/>
        <w:t>Никакая такая информация не может быть разглашена какой-либо из Сторон каким бы то ни было другим лицам или организациям без предварительного письменного согласия на это другой Стороны в течение срока действия Договора, а также в течение 5 (пяти) лет после его прекращения по любой причине.</w:t>
      </w:r>
    </w:p>
    <w:p w14:paraId="03D309AB" w14:textId="77777777" w:rsidR="002E2C50" w:rsidRPr="00220C6A" w:rsidRDefault="002E2C50" w:rsidP="002E2C50">
      <w:pPr>
        <w:pStyle w:val="af7"/>
        <w:spacing w:after="0"/>
        <w:ind w:left="567" w:hanging="567"/>
        <w:jc w:val="both"/>
        <w:rPr>
          <w:sz w:val="19"/>
          <w:szCs w:val="19"/>
        </w:rPr>
      </w:pPr>
      <w:r w:rsidRPr="00220C6A">
        <w:rPr>
          <w:b/>
          <w:bCs/>
          <w:sz w:val="19"/>
          <w:szCs w:val="19"/>
        </w:rPr>
        <w:t>6.3.</w:t>
      </w:r>
      <w:r w:rsidRPr="00220C6A">
        <w:rPr>
          <w:sz w:val="19"/>
          <w:szCs w:val="19"/>
        </w:rPr>
        <w:tab/>
        <w:t>Каждая Сторона обязана принимать все разумные меры, необходимые и целесообразные для предотвращения несанкционированного раскрытия конфиденциальной информации. При этом принимаемые меры должны быть не менее существенны, чем те, которые Сторона принимает для сохранения своей собственной информации подобного рода.</w:t>
      </w:r>
    </w:p>
    <w:p w14:paraId="52269167" w14:textId="77777777" w:rsidR="002E2C50" w:rsidRPr="00220C6A" w:rsidRDefault="002E2C50" w:rsidP="002E2C50">
      <w:pPr>
        <w:pStyle w:val="af7"/>
        <w:spacing w:after="0"/>
        <w:ind w:left="567" w:hanging="567"/>
        <w:rPr>
          <w:sz w:val="19"/>
          <w:szCs w:val="19"/>
        </w:rPr>
      </w:pPr>
      <w:r w:rsidRPr="00220C6A">
        <w:rPr>
          <w:b/>
          <w:sz w:val="19"/>
          <w:szCs w:val="19"/>
        </w:rPr>
        <w:t>6.4.</w:t>
      </w:r>
      <w:r w:rsidRPr="00220C6A">
        <w:rPr>
          <w:b/>
          <w:sz w:val="19"/>
          <w:szCs w:val="19"/>
        </w:rPr>
        <w:tab/>
      </w:r>
      <w:proofErr w:type="gramStart"/>
      <w:r w:rsidRPr="007E4781">
        <w:rPr>
          <w:sz w:val="19"/>
          <w:szCs w:val="19"/>
        </w:rPr>
        <w:t>Оператор</w:t>
      </w:r>
      <w:r>
        <w:rPr>
          <w:sz w:val="19"/>
          <w:szCs w:val="19"/>
        </w:rPr>
        <w:t xml:space="preserve"> </w:t>
      </w:r>
      <w:r w:rsidRPr="00220C6A">
        <w:rPr>
          <w:sz w:val="19"/>
          <w:szCs w:val="19"/>
        </w:rPr>
        <w:t xml:space="preserve"> вправе</w:t>
      </w:r>
      <w:proofErr w:type="gramEnd"/>
      <w:r w:rsidRPr="00220C6A">
        <w:rPr>
          <w:sz w:val="19"/>
          <w:szCs w:val="19"/>
        </w:rPr>
        <w:t xml:space="preserve"> по письменному требованию Клиента включить данные о Клиенте (полное фирменное наименование, адрес установки Оборудования </w:t>
      </w:r>
      <w:r w:rsidRPr="007E4781">
        <w:rPr>
          <w:sz w:val="19"/>
          <w:szCs w:val="19"/>
        </w:rPr>
        <w:t>Оператор</w:t>
      </w:r>
      <w:r>
        <w:rPr>
          <w:sz w:val="19"/>
          <w:szCs w:val="19"/>
        </w:rPr>
        <w:t>а</w:t>
      </w:r>
      <w:r w:rsidRPr="00220C6A">
        <w:rPr>
          <w:sz w:val="19"/>
          <w:szCs w:val="19"/>
        </w:rPr>
        <w:t xml:space="preserve">, выделенные телефонные номера) в информационно-справочные издания </w:t>
      </w:r>
      <w:r w:rsidRPr="007E4781">
        <w:rPr>
          <w:sz w:val="19"/>
          <w:szCs w:val="19"/>
        </w:rPr>
        <w:t>Оператор</w:t>
      </w:r>
      <w:r>
        <w:rPr>
          <w:sz w:val="19"/>
          <w:szCs w:val="19"/>
        </w:rPr>
        <w:t>а</w:t>
      </w:r>
      <w:r w:rsidRPr="00220C6A">
        <w:rPr>
          <w:sz w:val="19"/>
          <w:szCs w:val="19"/>
        </w:rPr>
        <w:t>.</w:t>
      </w:r>
    </w:p>
    <w:p w14:paraId="2CA503AC" w14:textId="77777777" w:rsidR="002E2C50" w:rsidRPr="00220C6A" w:rsidRDefault="002E2C50" w:rsidP="002E2C50">
      <w:pPr>
        <w:pStyle w:val="10"/>
        <w:spacing w:before="0"/>
        <w:ind w:right="318"/>
        <w:jc w:val="both"/>
        <w:rPr>
          <w:sz w:val="19"/>
          <w:szCs w:val="19"/>
        </w:rPr>
      </w:pPr>
    </w:p>
    <w:p w14:paraId="518A9C80" w14:textId="77777777" w:rsidR="002E2C50" w:rsidRPr="00220C6A" w:rsidRDefault="002E2C50" w:rsidP="002E2C50">
      <w:pPr>
        <w:pStyle w:val="10"/>
        <w:spacing w:before="0"/>
        <w:ind w:right="316"/>
        <w:jc w:val="both"/>
        <w:rPr>
          <w:sz w:val="19"/>
          <w:szCs w:val="19"/>
        </w:rPr>
      </w:pPr>
      <w:r w:rsidRPr="00220C6A">
        <w:rPr>
          <w:sz w:val="19"/>
          <w:szCs w:val="19"/>
        </w:rPr>
        <w:t>Статья 7. ГАРАНТИИ, ВЗАИМНАЯ ЗАЩИТА, ОГРАНИЧЕНИЕ ОТВЕТСТВЕННОСТИ.</w:t>
      </w:r>
    </w:p>
    <w:p w14:paraId="4DA2AB1F" w14:textId="77777777" w:rsidR="002E2C50" w:rsidRPr="00220C6A" w:rsidRDefault="002E2C50" w:rsidP="002E2C50">
      <w:pPr>
        <w:tabs>
          <w:tab w:val="left" w:pos="0"/>
        </w:tabs>
        <w:ind w:left="567" w:right="-1" w:hanging="567"/>
        <w:jc w:val="both"/>
        <w:rPr>
          <w:color w:val="000000"/>
          <w:sz w:val="19"/>
          <w:szCs w:val="19"/>
        </w:rPr>
      </w:pPr>
      <w:r w:rsidRPr="00220C6A">
        <w:rPr>
          <w:sz w:val="19"/>
          <w:szCs w:val="19"/>
        </w:rPr>
        <w:t xml:space="preserve"> </w:t>
      </w:r>
      <w:r w:rsidRPr="00220C6A">
        <w:rPr>
          <w:b/>
          <w:bCs/>
          <w:color w:val="000000"/>
          <w:sz w:val="19"/>
          <w:szCs w:val="19"/>
        </w:rPr>
        <w:t>7.1.</w:t>
      </w:r>
      <w:r w:rsidRPr="00220C6A">
        <w:rPr>
          <w:color w:val="000000"/>
          <w:sz w:val="19"/>
          <w:szCs w:val="19"/>
        </w:rPr>
        <w:tab/>
        <w:t xml:space="preserve">Ни </w:t>
      </w:r>
      <w:r w:rsidRPr="007E4781">
        <w:rPr>
          <w:sz w:val="19"/>
          <w:szCs w:val="19"/>
        </w:rPr>
        <w:t>Оператор</w:t>
      </w:r>
      <w:r w:rsidRPr="00220C6A">
        <w:rPr>
          <w:color w:val="000000"/>
          <w:sz w:val="19"/>
          <w:szCs w:val="19"/>
        </w:rPr>
        <w:t xml:space="preserve">, ни его субподрядчики, участвующие в предоставлении Услуг, не предоставляют никаких других гарантий, выраженных или подразумеваемых, в том числе гарантий по использованию Услуг в конкретных целях, за исключением гарантий, прямо указанных в Договоре. </w:t>
      </w:r>
    </w:p>
    <w:p w14:paraId="748BAF2E" w14:textId="77777777" w:rsidR="002E2C50" w:rsidRPr="00220C6A" w:rsidRDefault="002E2C50" w:rsidP="002E2C50">
      <w:pPr>
        <w:ind w:left="567" w:right="-1" w:hanging="567"/>
        <w:jc w:val="both"/>
        <w:rPr>
          <w:color w:val="000000"/>
          <w:sz w:val="19"/>
          <w:szCs w:val="19"/>
        </w:rPr>
      </w:pPr>
      <w:r w:rsidRPr="00220C6A">
        <w:rPr>
          <w:b/>
          <w:bCs/>
          <w:sz w:val="19"/>
          <w:szCs w:val="19"/>
        </w:rPr>
        <w:t>7.2.</w:t>
      </w:r>
      <w:r w:rsidRPr="00220C6A">
        <w:rPr>
          <w:sz w:val="19"/>
          <w:szCs w:val="19"/>
        </w:rPr>
        <w:t xml:space="preserve"> </w:t>
      </w:r>
      <w:r w:rsidRPr="00220C6A">
        <w:rPr>
          <w:sz w:val="19"/>
          <w:szCs w:val="19"/>
        </w:rPr>
        <w:tab/>
        <w:t xml:space="preserve">Ни одна из Сторон ни при каких обстоятельствах не несет никакой ответственности перед другой Стороной за остановку производства, утраченный бизнес, потерю данных, упущенную выгоду или любые другие косвенные потери или их последствия, в том числе возникшие в результате перерывов в предоставлении Услуг, вне зависимости от того, могла или нет Сторона предвидеть возможность таких потерь в конкретной ситуации. Реальный ущерб, нанесенный </w:t>
      </w:r>
      <w:r w:rsidRPr="007E4781">
        <w:rPr>
          <w:sz w:val="19"/>
          <w:szCs w:val="19"/>
        </w:rPr>
        <w:t>Оператор</w:t>
      </w:r>
      <w:r>
        <w:rPr>
          <w:sz w:val="19"/>
          <w:szCs w:val="19"/>
        </w:rPr>
        <w:t>у</w:t>
      </w:r>
      <w:r w:rsidRPr="00220C6A">
        <w:rPr>
          <w:sz w:val="19"/>
          <w:szCs w:val="19"/>
        </w:rPr>
        <w:t xml:space="preserve">, подлежит взысканию в полной </w:t>
      </w:r>
      <w:r w:rsidRPr="00220C6A">
        <w:rPr>
          <w:color w:val="000000"/>
          <w:sz w:val="19"/>
          <w:szCs w:val="19"/>
        </w:rPr>
        <w:t>сумме сверх сумм штрафных неустоек, предусмотренных Договором.</w:t>
      </w:r>
    </w:p>
    <w:p w14:paraId="2DCC7FA2" w14:textId="77777777" w:rsidR="002E2C50" w:rsidRPr="00220C6A" w:rsidRDefault="002E2C50" w:rsidP="002E2C50">
      <w:pPr>
        <w:tabs>
          <w:tab w:val="left" w:pos="1152"/>
        </w:tabs>
        <w:ind w:left="567" w:right="-1" w:hanging="567"/>
        <w:jc w:val="both"/>
        <w:rPr>
          <w:sz w:val="19"/>
          <w:szCs w:val="19"/>
        </w:rPr>
      </w:pPr>
      <w:r w:rsidRPr="00220C6A">
        <w:rPr>
          <w:b/>
          <w:bCs/>
          <w:sz w:val="19"/>
          <w:szCs w:val="19"/>
        </w:rPr>
        <w:t>7.3.</w:t>
      </w:r>
      <w:r w:rsidRPr="00220C6A">
        <w:rPr>
          <w:sz w:val="19"/>
          <w:szCs w:val="19"/>
        </w:rPr>
        <w:t xml:space="preserve"> </w:t>
      </w:r>
      <w:r w:rsidRPr="00220C6A">
        <w:rPr>
          <w:sz w:val="19"/>
          <w:szCs w:val="19"/>
        </w:rPr>
        <w:tab/>
        <w:t xml:space="preserve">Клиент несет всю ответственность за использование Услуг, предоставляемых </w:t>
      </w:r>
      <w:r w:rsidRPr="007E4781">
        <w:rPr>
          <w:sz w:val="19"/>
          <w:szCs w:val="19"/>
        </w:rPr>
        <w:t>Оператор</w:t>
      </w:r>
      <w:r>
        <w:rPr>
          <w:sz w:val="19"/>
          <w:szCs w:val="19"/>
        </w:rPr>
        <w:t>ом</w:t>
      </w:r>
      <w:r w:rsidRPr="00220C6A">
        <w:rPr>
          <w:sz w:val="19"/>
          <w:szCs w:val="19"/>
        </w:rPr>
        <w:t xml:space="preserve">, и обеспечивает за свой счет защиту </w:t>
      </w:r>
      <w:r w:rsidRPr="007E4781">
        <w:rPr>
          <w:sz w:val="19"/>
          <w:szCs w:val="19"/>
        </w:rPr>
        <w:t>Оператор</w:t>
      </w:r>
      <w:r w:rsidRPr="00220C6A">
        <w:rPr>
          <w:sz w:val="19"/>
          <w:szCs w:val="19"/>
        </w:rPr>
        <w:t xml:space="preserve"> от любых претензий и исков третьих лиц, связанных с использованием Услуг Клиентом.</w:t>
      </w:r>
    </w:p>
    <w:p w14:paraId="19493083" w14:textId="77777777" w:rsidR="002E2C50" w:rsidRPr="00220C6A" w:rsidRDefault="002E2C50" w:rsidP="002E2C50">
      <w:pPr>
        <w:tabs>
          <w:tab w:val="left" w:pos="1152"/>
        </w:tabs>
        <w:ind w:left="567" w:right="-1" w:hanging="567"/>
        <w:jc w:val="both"/>
        <w:rPr>
          <w:sz w:val="19"/>
          <w:szCs w:val="19"/>
        </w:rPr>
      </w:pPr>
      <w:r w:rsidRPr="00220C6A">
        <w:rPr>
          <w:b/>
          <w:bCs/>
          <w:sz w:val="19"/>
          <w:szCs w:val="19"/>
        </w:rPr>
        <w:t>7.4.</w:t>
      </w:r>
      <w:r w:rsidRPr="00220C6A">
        <w:rPr>
          <w:sz w:val="19"/>
          <w:szCs w:val="19"/>
        </w:rPr>
        <w:tab/>
        <w:t xml:space="preserve">Клиент гарантирует, что на момент вступления в силу Договора Клиент не является оператором связи, т.е. не имеет лицензии на предоставление услуг связи. Клиент обязуется </w:t>
      </w:r>
      <w:r w:rsidRPr="00220C6A">
        <w:rPr>
          <w:color w:val="000000"/>
          <w:sz w:val="19"/>
          <w:szCs w:val="19"/>
        </w:rPr>
        <w:t xml:space="preserve">незамедлительно письменно уведомить </w:t>
      </w:r>
      <w:r w:rsidRPr="007E4781">
        <w:rPr>
          <w:sz w:val="19"/>
          <w:szCs w:val="19"/>
        </w:rPr>
        <w:t>Оператор</w:t>
      </w:r>
      <w:r>
        <w:rPr>
          <w:sz w:val="19"/>
          <w:szCs w:val="19"/>
        </w:rPr>
        <w:t>а</w:t>
      </w:r>
      <w:r w:rsidRPr="00220C6A">
        <w:rPr>
          <w:color w:val="000000"/>
          <w:sz w:val="19"/>
          <w:szCs w:val="19"/>
        </w:rPr>
        <w:t xml:space="preserve"> о получении Клиентом такой лицензии. В этом случае</w:t>
      </w:r>
      <w:r w:rsidRPr="00220C6A">
        <w:rPr>
          <w:sz w:val="19"/>
          <w:szCs w:val="19"/>
        </w:rPr>
        <w:t xml:space="preserve"> Стороны согласуют и заключат Договор о межсетевом взаимодействии.</w:t>
      </w:r>
    </w:p>
    <w:p w14:paraId="27D6D015" w14:textId="77777777" w:rsidR="002E2C50" w:rsidRPr="00220C6A" w:rsidRDefault="002E2C50" w:rsidP="002E2C50">
      <w:pPr>
        <w:ind w:left="567" w:right="-1" w:hanging="567"/>
        <w:jc w:val="both"/>
        <w:rPr>
          <w:color w:val="000000"/>
          <w:sz w:val="19"/>
          <w:szCs w:val="19"/>
        </w:rPr>
      </w:pPr>
      <w:r w:rsidRPr="00220C6A">
        <w:rPr>
          <w:b/>
          <w:bCs/>
          <w:color w:val="000000"/>
          <w:sz w:val="19"/>
          <w:szCs w:val="19"/>
        </w:rPr>
        <w:t>7.5.</w:t>
      </w:r>
      <w:r w:rsidRPr="00220C6A">
        <w:rPr>
          <w:color w:val="000000"/>
          <w:sz w:val="19"/>
          <w:szCs w:val="19"/>
        </w:rPr>
        <w:t xml:space="preserve"> </w:t>
      </w:r>
      <w:r w:rsidRPr="00220C6A">
        <w:rPr>
          <w:color w:val="000000"/>
          <w:sz w:val="19"/>
          <w:szCs w:val="19"/>
        </w:rPr>
        <w:tab/>
        <w:t xml:space="preserve">Ответственность </w:t>
      </w:r>
      <w:r w:rsidRPr="007E4781">
        <w:rPr>
          <w:sz w:val="19"/>
          <w:szCs w:val="19"/>
        </w:rPr>
        <w:t>Оператор</w:t>
      </w:r>
      <w:r w:rsidRPr="00220C6A">
        <w:rPr>
          <w:color w:val="000000"/>
          <w:sz w:val="19"/>
          <w:szCs w:val="19"/>
        </w:rPr>
        <w:t xml:space="preserve"> за реальный доказанный суммарный ущерб ни при каких обстоятельствах не будет превышать сумму, эквивалентную 28700 (двадцать восемь тысяч семьсот) рублей за один календарный год, за исключением случая нарушения </w:t>
      </w:r>
      <w:r w:rsidRPr="007E4781">
        <w:rPr>
          <w:sz w:val="19"/>
          <w:szCs w:val="19"/>
        </w:rPr>
        <w:t>Оператор</w:t>
      </w:r>
      <w:r>
        <w:rPr>
          <w:sz w:val="19"/>
          <w:szCs w:val="19"/>
        </w:rPr>
        <w:t>ом</w:t>
      </w:r>
      <w:r w:rsidRPr="00220C6A">
        <w:rPr>
          <w:color w:val="000000"/>
          <w:sz w:val="19"/>
          <w:szCs w:val="19"/>
        </w:rPr>
        <w:t xml:space="preserve"> установленных сроков оказания Услуг (фактической даты начала предоставления услуг, указанной в Бланке заказа на Услуги). </w:t>
      </w:r>
    </w:p>
    <w:p w14:paraId="76F97BD5" w14:textId="77777777" w:rsidR="002E2C50" w:rsidRPr="00220C6A" w:rsidRDefault="002E2C50" w:rsidP="002E2C50">
      <w:pPr>
        <w:jc w:val="both"/>
        <w:rPr>
          <w:b/>
          <w:bCs/>
          <w:sz w:val="19"/>
          <w:szCs w:val="19"/>
          <w:u w:val="single"/>
        </w:rPr>
      </w:pPr>
    </w:p>
    <w:p w14:paraId="5C10A226" w14:textId="77777777" w:rsidR="002E2C50" w:rsidRPr="006C3AAC" w:rsidRDefault="002E2C50" w:rsidP="002E2C50">
      <w:pPr>
        <w:jc w:val="both"/>
        <w:rPr>
          <w:b/>
          <w:bCs/>
          <w:sz w:val="19"/>
          <w:szCs w:val="19"/>
        </w:rPr>
      </w:pPr>
      <w:r w:rsidRPr="006C3AAC">
        <w:rPr>
          <w:b/>
          <w:bCs/>
          <w:sz w:val="19"/>
          <w:szCs w:val="19"/>
        </w:rPr>
        <w:t xml:space="preserve">Статья 8. ОБСТОЯТЕЛЬСТВА НЕПРЕОДОЛИМОЙ СИЛЫ. </w:t>
      </w:r>
    </w:p>
    <w:p w14:paraId="05296ABE" w14:textId="77777777" w:rsidR="002E2C50" w:rsidRPr="00220C6A" w:rsidRDefault="002E2C50" w:rsidP="002E2C50">
      <w:pPr>
        <w:ind w:left="567" w:hanging="567"/>
        <w:jc w:val="both"/>
        <w:rPr>
          <w:sz w:val="19"/>
          <w:szCs w:val="19"/>
        </w:rPr>
      </w:pPr>
      <w:r w:rsidRPr="00220C6A">
        <w:rPr>
          <w:b/>
          <w:bCs/>
          <w:sz w:val="19"/>
          <w:szCs w:val="19"/>
        </w:rPr>
        <w:t>8.1.</w:t>
      </w:r>
      <w:r w:rsidRPr="00220C6A">
        <w:rPr>
          <w:sz w:val="19"/>
          <w:szCs w:val="19"/>
        </w:rPr>
        <w:t xml:space="preserve"> </w:t>
      </w:r>
      <w:r w:rsidRPr="00220C6A">
        <w:rPr>
          <w:sz w:val="19"/>
          <w:szCs w:val="19"/>
        </w:rPr>
        <w:tab/>
        <w:t>Стороны не несут ответственности за задержки в исполнении или неисполнение обязательств по Договору, если задержки или неисполнение произошли вследствие обстоятельств непреодолимой силы</w:t>
      </w:r>
      <w:r w:rsidRPr="00220C6A">
        <w:rPr>
          <w:color w:val="000000"/>
          <w:sz w:val="19"/>
          <w:szCs w:val="19"/>
        </w:rPr>
        <w:t>. В</w:t>
      </w:r>
      <w:r w:rsidRPr="00220C6A">
        <w:rPr>
          <w:sz w:val="19"/>
          <w:szCs w:val="19"/>
        </w:rPr>
        <w:t xml:space="preserve"> число таких обстоятельств входят: войны, военные действия, мятежи, саботаж, забастовки, пожары, взрывы, наводнения или иные стихийные бедствия, издание нормативных актов запретительного характера государственными органами Российской Федерации либо субъектов Российской Федерации, или органами местного самоуправления.</w:t>
      </w:r>
    </w:p>
    <w:p w14:paraId="20F0B3D2" w14:textId="77777777" w:rsidR="002E2C50" w:rsidRPr="00220C6A" w:rsidRDefault="002E2C50" w:rsidP="002E2C50">
      <w:pPr>
        <w:ind w:left="567" w:right="-1" w:hanging="567"/>
        <w:jc w:val="both"/>
        <w:rPr>
          <w:b/>
          <w:sz w:val="19"/>
          <w:szCs w:val="19"/>
        </w:rPr>
      </w:pPr>
      <w:r w:rsidRPr="00220C6A">
        <w:rPr>
          <w:b/>
          <w:bCs/>
          <w:sz w:val="19"/>
          <w:szCs w:val="19"/>
        </w:rPr>
        <w:t>8.2.</w:t>
      </w:r>
      <w:r w:rsidRPr="00220C6A">
        <w:rPr>
          <w:sz w:val="19"/>
          <w:szCs w:val="19"/>
        </w:rPr>
        <w:t xml:space="preserve">  </w:t>
      </w:r>
      <w:r w:rsidRPr="00220C6A">
        <w:rPr>
          <w:sz w:val="19"/>
          <w:szCs w:val="19"/>
        </w:rPr>
        <w:tab/>
        <w:t xml:space="preserve">Немедленно после получения информации о наступлении </w:t>
      </w:r>
      <w:proofErr w:type="gramStart"/>
      <w:r w:rsidRPr="00220C6A">
        <w:rPr>
          <w:sz w:val="19"/>
          <w:szCs w:val="19"/>
        </w:rPr>
        <w:t>любых  обстоятельств</w:t>
      </w:r>
      <w:proofErr w:type="gramEnd"/>
      <w:r w:rsidRPr="00220C6A">
        <w:rPr>
          <w:sz w:val="19"/>
          <w:szCs w:val="19"/>
        </w:rPr>
        <w:t>, задерживающих исполнение или иным образом  препятствующих исполнению Договора, Стороны письменно уведомляют об этом друг друга.</w:t>
      </w:r>
      <w:r w:rsidRPr="00220C6A">
        <w:rPr>
          <w:b/>
          <w:sz w:val="19"/>
          <w:szCs w:val="19"/>
        </w:rPr>
        <w:t xml:space="preserve"> </w:t>
      </w:r>
    </w:p>
    <w:p w14:paraId="4D2F4CFD" w14:textId="77777777" w:rsidR="002E2C50" w:rsidRPr="00220C6A" w:rsidRDefault="002E2C50" w:rsidP="002E2C50">
      <w:pPr>
        <w:ind w:left="567" w:right="-1" w:hanging="567"/>
        <w:jc w:val="both"/>
        <w:rPr>
          <w:b/>
          <w:sz w:val="19"/>
          <w:szCs w:val="19"/>
        </w:rPr>
      </w:pPr>
      <w:r w:rsidRPr="00220C6A">
        <w:rPr>
          <w:b/>
          <w:bCs/>
          <w:sz w:val="19"/>
          <w:szCs w:val="19"/>
        </w:rPr>
        <w:t>8.3.</w:t>
      </w:r>
      <w:r w:rsidRPr="00220C6A">
        <w:rPr>
          <w:sz w:val="19"/>
          <w:szCs w:val="19"/>
        </w:rPr>
        <w:t xml:space="preserve"> </w:t>
      </w:r>
      <w:r w:rsidRPr="00220C6A">
        <w:rPr>
          <w:sz w:val="19"/>
          <w:szCs w:val="19"/>
        </w:rPr>
        <w:tab/>
        <w:t xml:space="preserve">Стороны не несут ответственности за любой ущерб, включая убытки, </w:t>
      </w:r>
      <w:proofErr w:type="gramStart"/>
      <w:r w:rsidRPr="00220C6A">
        <w:rPr>
          <w:sz w:val="19"/>
          <w:szCs w:val="19"/>
        </w:rPr>
        <w:t>а  также</w:t>
      </w:r>
      <w:proofErr w:type="gramEnd"/>
      <w:r w:rsidRPr="00220C6A">
        <w:rPr>
          <w:sz w:val="19"/>
          <w:szCs w:val="19"/>
        </w:rPr>
        <w:t xml:space="preserve"> расходы, связанные с претензиями или требованиями третьих лиц, которые могут возникнуть в результате обстоятельств непреодолимой силы.</w:t>
      </w:r>
      <w:r w:rsidRPr="00220C6A">
        <w:rPr>
          <w:b/>
          <w:sz w:val="19"/>
          <w:szCs w:val="19"/>
        </w:rPr>
        <w:t xml:space="preserve"> </w:t>
      </w:r>
    </w:p>
    <w:p w14:paraId="2AA96D9D" w14:textId="77777777" w:rsidR="002E2C50" w:rsidRPr="00220C6A" w:rsidRDefault="002E2C50" w:rsidP="002E2C50">
      <w:pPr>
        <w:ind w:left="567" w:hanging="567"/>
        <w:jc w:val="both"/>
        <w:rPr>
          <w:color w:val="000000"/>
          <w:sz w:val="19"/>
          <w:szCs w:val="19"/>
        </w:rPr>
      </w:pPr>
      <w:r w:rsidRPr="00220C6A">
        <w:rPr>
          <w:b/>
          <w:bCs/>
          <w:sz w:val="19"/>
          <w:szCs w:val="19"/>
        </w:rPr>
        <w:t>8.4.</w:t>
      </w:r>
      <w:r w:rsidRPr="00220C6A">
        <w:rPr>
          <w:sz w:val="19"/>
          <w:szCs w:val="19"/>
        </w:rPr>
        <w:t xml:space="preserve"> </w:t>
      </w:r>
      <w:r w:rsidRPr="00220C6A">
        <w:rPr>
          <w:sz w:val="19"/>
          <w:szCs w:val="19"/>
        </w:rPr>
        <w:tab/>
        <w:t xml:space="preserve">Если обстоятельство непреодолимой силы вызывает существенное нарушение или неисполнение </w:t>
      </w:r>
      <w:r w:rsidRPr="00220C6A">
        <w:rPr>
          <w:color w:val="000000"/>
          <w:sz w:val="19"/>
          <w:szCs w:val="19"/>
        </w:rPr>
        <w:t xml:space="preserve">обязательств по Договору, длящееся более 180 (ста восьмидесяти) календарных дней, каждая </w:t>
      </w:r>
      <w:proofErr w:type="gramStart"/>
      <w:r w:rsidRPr="00220C6A">
        <w:rPr>
          <w:color w:val="000000"/>
          <w:sz w:val="19"/>
          <w:szCs w:val="19"/>
        </w:rPr>
        <w:t>Сторона  имеет</w:t>
      </w:r>
      <w:proofErr w:type="gramEnd"/>
      <w:r w:rsidRPr="00220C6A">
        <w:rPr>
          <w:color w:val="000000"/>
          <w:sz w:val="19"/>
          <w:szCs w:val="19"/>
        </w:rPr>
        <w:t xml:space="preserve"> право прекратить действие Договора после подачи другой Стороне предварительного, за 30 (тридцать) календарных дней  письменного уведомления о своем намерении прекратить действие Договора.</w:t>
      </w:r>
    </w:p>
    <w:p w14:paraId="40DEE27F" w14:textId="77777777" w:rsidR="002E2C50" w:rsidRPr="00220C6A" w:rsidRDefault="002E2C50" w:rsidP="002E2C50">
      <w:pPr>
        <w:rPr>
          <w:sz w:val="19"/>
          <w:szCs w:val="19"/>
        </w:rPr>
      </w:pPr>
    </w:p>
    <w:p w14:paraId="41A40066" w14:textId="77777777" w:rsidR="002E2C50" w:rsidRPr="006C3AAC" w:rsidRDefault="002E2C50" w:rsidP="002E2C50">
      <w:pPr>
        <w:rPr>
          <w:b/>
          <w:sz w:val="19"/>
          <w:szCs w:val="19"/>
        </w:rPr>
      </w:pPr>
      <w:r w:rsidRPr="006C3AAC">
        <w:rPr>
          <w:b/>
          <w:sz w:val="19"/>
          <w:szCs w:val="19"/>
        </w:rPr>
        <w:t>Статья 9. АРБИТРАЖ.</w:t>
      </w:r>
    </w:p>
    <w:p w14:paraId="4BB00FDD" w14:textId="77777777" w:rsidR="002E2C50" w:rsidRPr="00220C6A" w:rsidRDefault="002E2C50" w:rsidP="002E2C50">
      <w:pPr>
        <w:ind w:left="567" w:right="-1" w:hanging="567"/>
        <w:jc w:val="both"/>
        <w:rPr>
          <w:sz w:val="19"/>
          <w:szCs w:val="19"/>
        </w:rPr>
      </w:pPr>
      <w:r w:rsidRPr="00220C6A">
        <w:rPr>
          <w:b/>
          <w:bCs/>
          <w:sz w:val="19"/>
          <w:szCs w:val="19"/>
        </w:rPr>
        <w:t>9.1.</w:t>
      </w:r>
      <w:r w:rsidRPr="00220C6A">
        <w:rPr>
          <w:sz w:val="19"/>
          <w:szCs w:val="19"/>
        </w:rPr>
        <w:t xml:space="preserve"> </w:t>
      </w:r>
      <w:r w:rsidRPr="00220C6A">
        <w:rPr>
          <w:sz w:val="19"/>
          <w:szCs w:val="19"/>
        </w:rPr>
        <w:tab/>
        <w:t xml:space="preserve">В случае возникновения между </w:t>
      </w:r>
      <w:r w:rsidRPr="007E4781">
        <w:rPr>
          <w:sz w:val="19"/>
          <w:szCs w:val="19"/>
        </w:rPr>
        <w:t>Оператор</w:t>
      </w:r>
      <w:r>
        <w:rPr>
          <w:sz w:val="19"/>
          <w:szCs w:val="19"/>
        </w:rPr>
        <w:t>ом</w:t>
      </w:r>
      <w:r w:rsidRPr="00220C6A">
        <w:rPr>
          <w:sz w:val="19"/>
          <w:szCs w:val="19"/>
        </w:rPr>
        <w:t xml:space="preserve"> и Клиентом любых споров или разногласий, связанных с Договором или выполнением либо невыполнением любой Стороной обязательств по Договору, Стороны приложат все усилия для их дружественного разрешения путем переговоров между их уполномоченными представителями.</w:t>
      </w:r>
    </w:p>
    <w:p w14:paraId="3C5D5DB6" w14:textId="77777777" w:rsidR="002E2C50" w:rsidRPr="00220C6A" w:rsidRDefault="002E2C50" w:rsidP="002E2C50">
      <w:pPr>
        <w:ind w:left="567" w:right="-1" w:hanging="567"/>
        <w:jc w:val="both"/>
        <w:rPr>
          <w:sz w:val="19"/>
          <w:szCs w:val="19"/>
        </w:rPr>
      </w:pPr>
      <w:r w:rsidRPr="00220C6A">
        <w:rPr>
          <w:b/>
          <w:bCs/>
          <w:sz w:val="19"/>
          <w:szCs w:val="19"/>
        </w:rPr>
        <w:t>9.2.</w:t>
      </w:r>
      <w:r w:rsidRPr="00220C6A">
        <w:rPr>
          <w:sz w:val="19"/>
          <w:szCs w:val="19"/>
        </w:rPr>
        <w:t xml:space="preserve"> </w:t>
      </w:r>
      <w:r w:rsidRPr="00220C6A">
        <w:rPr>
          <w:sz w:val="19"/>
          <w:szCs w:val="19"/>
        </w:rPr>
        <w:tab/>
        <w:t xml:space="preserve">Если споры не могут быть разрешены путем переговоров, то спорные вопросы передаются на рассмотрение судебных органов по месту нахождения </w:t>
      </w:r>
      <w:r>
        <w:rPr>
          <w:sz w:val="19"/>
          <w:szCs w:val="19"/>
        </w:rPr>
        <w:t>Клиента</w:t>
      </w:r>
      <w:r w:rsidRPr="00220C6A">
        <w:rPr>
          <w:sz w:val="19"/>
          <w:szCs w:val="19"/>
        </w:rPr>
        <w:t>.</w:t>
      </w:r>
    </w:p>
    <w:p w14:paraId="64E0F372" w14:textId="77777777" w:rsidR="002E2C50" w:rsidRPr="00220C6A" w:rsidRDefault="002E2C50" w:rsidP="002E2C50">
      <w:pPr>
        <w:ind w:left="567" w:right="-1" w:hanging="567"/>
        <w:jc w:val="both"/>
        <w:rPr>
          <w:sz w:val="19"/>
          <w:szCs w:val="19"/>
        </w:rPr>
      </w:pPr>
      <w:r w:rsidRPr="00220C6A">
        <w:rPr>
          <w:b/>
          <w:bCs/>
          <w:sz w:val="19"/>
          <w:szCs w:val="19"/>
        </w:rPr>
        <w:t>9.3.</w:t>
      </w:r>
      <w:r w:rsidRPr="00220C6A">
        <w:rPr>
          <w:sz w:val="19"/>
          <w:szCs w:val="19"/>
        </w:rPr>
        <w:t xml:space="preserve"> </w:t>
      </w:r>
      <w:r w:rsidRPr="00220C6A">
        <w:rPr>
          <w:sz w:val="19"/>
          <w:szCs w:val="19"/>
        </w:rPr>
        <w:tab/>
        <w:t>Договор составлен и будет выполняться Сторонами в соответствии с законодательством Российской Федерации.</w:t>
      </w:r>
    </w:p>
    <w:p w14:paraId="24E83E92" w14:textId="77777777" w:rsidR="002E2C50" w:rsidRPr="00220C6A" w:rsidRDefault="002E2C50" w:rsidP="002E2C50">
      <w:pPr>
        <w:rPr>
          <w:sz w:val="19"/>
          <w:szCs w:val="19"/>
        </w:rPr>
      </w:pPr>
    </w:p>
    <w:p w14:paraId="7CB53EED" w14:textId="77777777" w:rsidR="002E2C50" w:rsidRPr="00220C6A" w:rsidRDefault="002E2C50" w:rsidP="002E2C50">
      <w:pPr>
        <w:pStyle w:val="10"/>
        <w:spacing w:before="0"/>
        <w:ind w:right="-1"/>
        <w:jc w:val="both"/>
        <w:rPr>
          <w:color w:val="000000"/>
          <w:sz w:val="19"/>
          <w:szCs w:val="19"/>
        </w:rPr>
      </w:pPr>
      <w:r w:rsidRPr="00220C6A">
        <w:rPr>
          <w:color w:val="000000"/>
          <w:sz w:val="19"/>
          <w:szCs w:val="19"/>
        </w:rPr>
        <w:t>Статья 10. ПОРЯДОК РАСТОРЖЕНИЯ ДОГОВОРА.</w:t>
      </w:r>
    </w:p>
    <w:p w14:paraId="503C0CC6" w14:textId="77777777" w:rsidR="002E2C50" w:rsidRPr="00220C6A" w:rsidRDefault="002E2C50" w:rsidP="002E2C50">
      <w:pPr>
        <w:ind w:left="567" w:right="-1" w:hanging="567"/>
        <w:jc w:val="both"/>
        <w:rPr>
          <w:color w:val="000000"/>
          <w:sz w:val="19"/>
          <w:szCs w:val="19"/>
        </w:rPr>
      </w:pPr>
      <w:r w:rsidRPr="00220C6A">
        <w:rPr>
          <w:b/>
          <w:bCs/>
          <w:color w:val="000000"/>
          <w:sz w:val="19"/>
          <w:szCs w:val="19"/>
        </w:rPr>
        <w:t>10.1.</w:t>
      </w:r>
      <w:r w:rsidRPr="00220C6A">
        <w:rPr>
          <w:b/>
          <w:bCs/>
          <w:color w:val="000000"/>
          <w:sz w:val="19"/>
          <w:szCs w:val="19"/>
        </w:rPr>
        <w:tab/>
      </w:r>
      <w:r w:rsidRPr="00220C6A">
        <w:rPr>
          <w:color w:val="000000"/>
          <w:sz w:val="19"/>
          <w:szCs w:val="19"/>
        </w:rPr>
        <w:t xml:space="preserve">Если любая Сторона допускает нарушение условий Договора (кроме нарушений, вызванных обстоятельствами непреодолимой силы) </w:t>
      </w:r>
      <w:proofErr w:type="gramStart"/>
      <w:r w:rsidRPr="00220C6A">
        <w:rPr>
          <w:color w:val="000000"/>
          <w:sz w:val="19"/>
          <w:szCs w:val="19"/>
        </w:rPr>
        <w:t>и</w:t>
      </w:r>
      <w:proofErr w:type="gramEnd"/>
      <w:r w:rsidRPr="00220C6A">
        <w:rPr>
          <w:color w:val="000000"/>
          <w:sz w:val="19"/>
          <w:szCs w:val="19"/>
        </w:rPr>
        <w:t xml:space="preserve"> если такое нарушение или неисполнение не исправлено в течение 6 (шести) месяцев по получении письменного уведомления от другой Стороны о таком нарушении или неисполнении, тогда Сторона может по своему усмотрению, после доставки нарушающей Стороне письменного уведомления о таком нарушении или неисполнении, расторгнуть Договор в одностороннем порядке. </w:t>
      </w:r>
    </w:p>
    <w:p w14:paraId="2AC2D961" w14:textId="77777777" w:rsidR="002E2C50" w:rsidRPr="00220C6A" w:rsidRDefault="002E2C50" w:rsidP="002E2C50">
      <w:pPr>
        <w:ind w:left="567" w:hanging="567"/>
        <w:jc w:val="both"/>
        <w:rPr>
          <w:color w:val="000000"/>
          <w:sz w:val="19"/>
          <w:szCs w:val="19"/>
        </w:rPr>
      </w:pPr>
      <w:r w:rsidRPr="00220C6A">
        <w:rPr>
          <w:b/>
          <w:bCs/>
          <w:color w:val="000000"/>
          <w:sz w:val="19"/>
          <w:szCs w:val="19"/>
        </w:rPr>
        <w:t>10.2.</w:t>
      </w:r>
      <w:r w:rsidRPr="00220C6A">
        <w:rPr>
          <w:color w:val="000000"/>
          <w:sz w:val="19"/>
          <w:szCs w:val="19"/>
        </w:rPr>
        <w:tab/>
        <w:t xml:space="preserve">Если Договор и/или отдельное Приложение и/или отдельный Бланк Заказа на Услуги расторгается, Клиент выплатит </w:t>
      </w:r>
      <w:r w:rsidRPr="007E4781">
        <w:rPr>
          <w:sz w:val="19"/>
          <w:szCs w:val="19"/>
        </w:rPr>
        <w:t>Оператор</w:t>
      </w:r>
      <w:r>
        <w:rPr>
          <w:sz w:val="19"/>
          <w:szCs w:val="19"/>
        </w:rPr>
        <w:t>у</w:t>
      </w:r>
      <w:r w:rsidRPr="00220C6A">
        <w:rPr>
          <w:color w:val="000000"/>
          <w:sz w:val="19"/>
          <w:szCs w:val="19"/>
        </w:rPr>
        <w:t xml:space="preserve"> все причитающиеся ему суммы за пользование Услугами до даты расторжения. </w:t>
      </w:r>
    </w:p>
    <w:p w14:paraId="101A22BA" w14:textId="77777777" w:rsidR="002E2C50" w:rsidRPr="00B7728A" w:rsidRDefault="002E2C50" w:rsidP="002E2C50">
      <w:pPr>
        <w:pStyle w:val="36"/>
        <w:rPr>
          <w:color w:val="000000"/>
          <w:sz w:val="19"/>
          <w:szCs w:val="19"/>
        </w:rPr>
      </w:pPr>
      <w:r w:rsidRPr="00220C6A">
        <w:rPr>
          <w:b/>
          <w:bCs/>
          <w:color w:val="000000"/>
          <w:sz w:val="19"/>
          <w:szCs w:val="19"/>
        </w:rPr>
        <w:t>10.3.</w:t>
      </w:r>
      <w:r w:rsidRPr="00220C6A">
        <w:rPr>
          <w:color w:val="000000"/>
          <w:sz w:val="19"/>
          <w:szCs w:val="19"/>
        </w:rPr>
        <w:tab/>
        <w:t xml:space="preserve">Клиент вправе в любое время отказаться от исполнения Договора полностью или в соответствующей части, письменно уведомив </w:t>
      </w:r>
      <w:r w:rsidRPr="007E4781">
        <w:rPr>
          <w:sz w:val="19"/>
          <w:szCs w:val="19"/>
        </w:rPr>
        <w:t>Оператор</w:t>
      </w:r>
      <w:r>
        <w:rPr>
          <w:sz w:val="19"/>
          <w:szCs w:val="19"/>
        </w:rPr>
        <w:t>а</w:t>
      </w:r>
      <w:r w:rsidRPr="00220C6A">
        <w:rPr>
          <w:color w:val="000000"/>
          <w:sz w:val="19"/>
          <w:szCs w:val="19"/>
        </w:rPr>
        <w:t xml:space="preserve">. При этом настоящий Договор считается расторгнутым и/или обязательства </w:t>
      </w:r>
      <w:r w:rsidRPr="007E4781">
        <w:rPr>
          <w:sz w:val="19"/>
          <w:szCs w:val="19"/>
        </w:rPr>
        <w:t>Оператор</w:t>
      </w:r>
      <w:r>
        <w:rPr>
          <w:sz w:val="19"/>
          <w:szCs w:val="19"/>
        </w:rPr>
        <w:t>а</w:t>
      </w:r>
      <w:r w:rsidRPr="00220C6A">
        <w:rPr>
          <w:color w:val="000000"/>
          <w:sz w:val="19"/>
          <w:szCs w:val="19"/>
        </w:rPr>
        <w:t xml:space="preserve"> по оказанию соответствующих Услуг прекращенными, по истечении 30 (тридцати) календарных дней с даты получения </w:t>
      </w:r>
      <w:proofErr w:type="gramStart"/>
      <w:r w:rsidRPr="007E4781">
        <w:rPr>
          <w:sz w:val="19"/>
          <w:szCs w:val="19"/>
        </w:rPr>
        <w:t>Оператор</w:t>
      </w:r>
      <w:r>
        <w:rPr>
          <w:sz w:val="19"/>
          <w:szCs w:val="19"/>
        </w:rPr>
        <w:t xml:space="preserve">ом </w:t>
      </w:r>
      <w:r w:rsidRPr="00220C6A">
        <w:rPr>
          <w:color w:val="000000"/>
          <w:sz w:val="19"/>
          <w:szCs w:val="19"/>
        </w:rPr>
        <w:t xml:space="preserve"> письменного</w:t>
      </w:r>
      <w:proofErr w:type="gramEnd"/>
      <w:r w:rsidRPr="00220C6A">
        <w:rPr>
          <w:color w:val="000000"/>
          <w:sz w:val="19"/>
          <w:szCs w:val="19"/>
        </w:rPr>
        <w:t xml:space="preserve"> уведомления от Клиента, если иной срок не установлен Приложениями к Договору.</w:t>
      </w:r>
    </w:p>
    <w:p w14:paraId="55B2EDCB" w14:textId="77777777" w:rsidR="002E2C50" w:rsidRPr="00220C6A" w:rsidRDefault="002E2C50" w:rsidP="002E2C50">
      <w:pPr>
        <w:ind w:left="564" w:hanging="564"/>
        <w:jc w:val="both"/>
        <w:rPr>
          <w:color w:val="000000"/>
          <w:sz w:val="19"/>
          <w:szCs w:val="19"/>
        </w:rPr>
      </w:pPr>
      <w:r w:rsidRPr="00220C6A">
        <w:rPr>
          <w:b/>
          <w:bCs/>
          <w:color w:val="000000"/>
          <w:sz w:val="19"/>
          <w:szCs w:val="19"/>
        </w:rPr>
        <w:t>10.4.</w:t>
      </w:r>
      <w:r w:rsidRPr="00220C6A">
        <w:rPr>
          <w:color w:val="000000"/>
          <w:sz w:val="19"/>
          <w:szCs w:val="19"/>
        </w:rPr>
        <w:tab/>
        <w:t xml:space="preserve">По расторжению Договора, отказа Клиента от Услуг, </w:t>
      </w:r>
      <w:r w:rsidRPr="007E4781">
        <w:rPr>
          <w:sz w:val="19"/>
          <w:szCs w:val="19"/>
        </w:rPr>
        <w:t>Оператор</w:t>
      </w:r>
      <w:r w:rsidRPr="00220C6A">
        <w:rPr>
          <w:color w:val="000000"/>
          <w:sz w:val="19"/>
          <w:szCs w:val="19"/>
        </w:rPr>
        <w:t xml:space="preserve"> прекратит предоставление Услуг </w:t>
      </w:r>
      <w:proofErr w:type="gramStart"/>
      <w:r w:rsidRPr="00220C6A">
        <w:rPr>
          <w:color w:val="000000"/>
          <w:sz w:val="19"/>
          <w:szCs w:val="19"/>
        </w:rPr>
        <w:t>Клиенту,  а</w:t>
      </w:r>
      <w:proofErr w:type="gramEnd"/>
      <w:r w:rsidRPr="00220C6A">
        <w:rPr>
          <w:color w:val="000000"/>
          <w:sz w:val="19"/>
          <w:szCs w:val="19"/>
        </w:rPr>
        <w:t xml:space="preserve"> Клиент прекратит использование Услуг. После такого расторжения Договора, отказа от Услуг, </w:t>
      </w:r>
      <w:r w:rsidRPr="007E4781">
        <w:rPr>
          <w:sz w:val="19"/>
          <w:szCs w:val="19"/>
        </w:rPr>
        <w:t>Оператор</w:t>
      </w:r>
      <w:r w:rsidRPr="00220C6A">
        <w:rPr>
          <w:color w:val="000000"/>
          <w:sz w:val="19"/>
          <w:szCs w:val="19"/>
        </w:rPr>
        <w:t xml:space="preserve"> имеет право вернуть Оборудование </w:t>
      </w:r>
      <w:r w:rsidRPr="007E4781">
        <w:rPr>
          <w:sz w:val="19"/>
          <w:szCs w:val="19"/>
        </w:rPr>
        <w:t>Оператор</w:t>
      </w:r>
      <w:r>
        <w:rPr>
          <w:sz w:val="19"/>
          <w:szCs w:val="19"/>
        </w:rPr>
        <w:t>а</w:t>
      </w:r>
      <w:r w:rsidRPr="00220C6A">
        <w:rPr>
          <w:color w:val="000000"/>
          <w:sz w:val="19"/>
          <w:szCs w:val="19"/>
        </w:rPr>
        <w:t xml:space="preserve"> и другую собственность, если таковые передавались Клиенту.</w:t>
      </w:r>
    </w:p>
    <w:p w14:paraId="4C5975BD" w14:textId="77777777" w:rsidR="002E2C50" w:rsidRPr="00B7728A" w:rsidRDefault="002E2C50" w:rsidP="002E2C50">
      <w:pPr>
        <w:rPr>
          <w:sz w:val="19"/>
          <w:szCs w:val="19"/>
        </w:rPr>
      </w:pPr>
    </w:p>
    <w:p w14:paraId="1F06AA34" w14:textId="77777777" w:rsidR="002E2C50" w:rsidRPr="00220C6A" w:rsidRDefault="002E2C50" w:rsidP="002E2C50">
      <w:pPr>
        <w:pStyle w:val="10"/>
        <w:spacing w:before="0"/>
        <w:ind w:right="316"/>
        <w:jc w:val="both"/>
        <w:rPr>
          <w:sz w:val="19"/>
          <w:szCs w:val="19"/>
        </w:rPr>
      </w:pPr>
      <w:r w:rsidRPr="00220C6A">
        <w:rPr>
          <w:sz w:val="19"/>
          <w:szCs w:val="19"/>
        </w:rPr>
        <w:t>Статья 11. УВЕДОМЛЕНИЯ.</w:t>
      </w:r>
    </w:p>
    <w:p w14:paraId="5DBC5EDC" w14:textId="77777777" w:rsidR="002E2C50" w:rsidRPr="00E722EF" w:rsidRDefault="002E2C50" w:rsidP="002E2C50">
      <w:pPr>
        <w:ind w:left="567" w:right="-1" w:hanging="567"/>
        <w:jc w:val="both"/>
        <w:rPr>
          <w:color w:val="000000"/>
          <w:sz w:val="19"/>
          <w:szCs w:val="19"/>
        </w:rPr>
      </w:pPr>
      <w:r w:rsidRPr="00220C6A">
        <w:rPr>
          <w:b/>
          <w:bCs/>
          <w:color w:val="000000"/>
          <w:sz w:val="19"/>
          <w:szCs w:val="19"/>
        </w:rPr>
        <w:t>11.1.</w:t>
      </w:r>
      <w:r w:rsidRPr="00220C6A">
        <w:rPr>
          <w:b/>
          <w:bCs/>
          <w:color w:val="000000"/>
          <w:sz w:val="19"/>
          <w:szCs w:val="19"/>
        </w:rPr>
        <w:tab/>
      </w:r>
      <w:r w:rsidRPr="00220C6A">
        <w:rPr>
          <w:color w:val="000000"/>
          <w:sz w:val="19"/>
          <w:szCs w:val="19"/>
        </w:rPr>
        <w:t>Стороны обязуются информировать друг друга в письменном виде об изменении своих адресов и иных данных</w:t>
      </w:r>
      <w:r w:rsidRPr="00220C6A">
        <w:rPr>
          <w:color w:val="FF0000"/>
          <w:sz w:val="19"/>
          <w:szCs w:val="19"/>
        </w:rPr>
        <w:t xml:space="preserve"> </w:t>
      </w:r>
      <w:r w:rsidRPr="00220C6A">
        <w:rPr>
          <w:color w:val="000000"/>
          <w:sz w:val="19"/>
          <w:szCs w:val="19"/>
        </w:rPr>
        <w:t>и реквизитов, указанных в Договоре. Любые уведомления или иные сообщения, подлежащие передаче от одной Стороны другой Стороне должны передаваться в письменной форме по следующим адресам:</w:t>
      </w:r>
    </w:p>
    <w:p w14:paraId="1E901330" w14:textId="77777777" w:rsidR="002E2C50" w:rsidRPr="00E722EF" w:rsidRDefault="002E2C50" w:rsidP="002E2C50">
      <w:pPr>
        <w:ind w:left="567" w:hanging="567"/>
        <w:jc w:val="both"/>
        <w:rPr>
          <w:color w:val="000000"/>
          <w:sz w:val="19"/>
          <w:szCs w:val="19"/>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103"/>
      </w:tblGrid>
      <w:tr w:rsidR="002E2C50" w:rsidRPr="00220C6A" w14:paraId="5D8E9C2D" w14:textId="77777777" w:rsidTr="007151F2">
        <w:tc>
          <w:tcPr>
            <w:tcW w:w="5211" w:type="dxa"/>
            <w:tcBorders>
              <w:top w:val="single" w:sz="12" w:space="0" w:color="auto"/>
              <w:left w:val="single" w:sz="12" w:space="0" w:color="auto"/>
              <w:bottom w:val="single" w:sz="12" w:space="0" w:color="auto"/>
              <w:right w:val="single" w:sz="12" w:space="0" w:color="auto"/>
            </w:tcBorders>
          </w:tcPr>
          <w:p w14:paraId="183CD62E" w14:textId="77777777" w:rsidR="002E2C50" w:rsidRPr="00B7728A" w:rsidRDefault="002E2C50" w:rsidP="007151F2">
            <w:pPr>
              <w:keepNext/>
              <w:ind w:right="316"/>
              <w:jc w:val="both"/>
              <w:rPr>
                <w:sz w:val="19"/>
                <w:szCs w:val="19"/>
                <w:u w:val="single"/>
              </w:rPr>
            </w:pPr>
            <w:r w:rsidRPr="00220C6A">
              <w:rPr>
                <w:sz w:val="19"/>
                <w:szCs w:val="19"/>
                <w:u w:val="single"/>
              </w:rPr>
              <w:t xml:space="preserve">Если получатель </w:t>
            </w:r>
            <w:r w:rsidRPr="007E4781">
              <w:rPr>
                <w:sz w:val="19"/>
                <w:szCs w:val="19"/>
              </w:rPr>
              <w:t>Оператор</w:t>
            </w:r>
            <w:r w:rsidRPr="00220C6A">
              <w:rPr>
                <w:sz w:val="19"/>
                <w:szCs w:val="19"/>
                <w:u w:val="single"/>
              </w:rPr>
              <w:t xml:space="preserve">:   </w:t>
            </w:r>
          </w:p>
          <w:p w14:paraId="70F16FF6" w14:textId="77777777" w:rsidR="002E2C50" w:rsidRPr="00B7728A" w:rsidRDefault="002E2C50" w:rsidP="007151F2">
            <w:pPr>
              <w:pStyle w:val="Nonformat"/>
              <w:jc w:val="both"/>
              <w:rPr>
                <w:sz w:val="19"/>
                <w:szCs w:val="19"/>
              </w:rPr>
            </w:pPr>
            <w:r w:rsidRPr="00220C6A">
              <w:rPr>
                <w:sz w:val="19"/>
                <w:szCs w:val="19"/>
              </w:rPr>
              <w:t>Место нахождения (юридический адрес</w:t>
            </w:r>
            <w:proofErr w:type="gramStart"/>
            <w:r w:rsidRPr="00220C6A">
              <w:rPr>
                <w:sz w:val="19"/>
                <w:szCs w:val="19"/>
              </w:rPr>
              <w:t>) :</w:t>
            </w:r>
            <w:proofErr w:type="gramEnd"/>
            <w:r w:rsidRPr="00220C6A">
              <w:rPr>
                <w:sz w:val="19"/>
                <w:szCs w:val="19"/>
              </w:rPr>
              <w:t xml:space="preserve"> </w:t>
            </w:r>
          </w:p>
          <w:p w14:paraId="7961149E" w14:textId="77777777" w:rsidR="002E2C50" w:rsidRPr="00B7728A" w:rsidRDefault="002E2C50" w:rsidP="007151F2">
            <w:pPr>
              <w:pStyle w:val="Nonformat"/>
              <w:rPr>
                <w:sz w:val="19"/>
                <w:szCs w:val="19"/>
              </w:rPr>
            </w:pPr>
            <w:r w:rsidRPr="00220C6A">
              <w:rPr>
                <w:sz w:val="19"/>
                <w:szCs w:val="19"/>
              </w:rPr>
              <w:t xml:space="preserve">Почтовый адрес: </w:t>
            </w:r>
          </w:p>
          <w:p w14:paraId="1C60F31A" w14:textId="77777777" w:rsidR="002E2C50" w:rsidRPr="00220C6A" w:rsidRDefault="002E2C50" w:rsidP="007151F2">
            <w:pPr>
              <w:pStyle w:val="Nonformat"/>
              <w:jc w:val="both"/>
              <w:rPr>
                <w:b/>
                <w:sz w:val="19"/>
                <w:szCs w:val="19"/>
              </w:rPr>
            </w:pPr>
            <w:r w:rsidRPr="00220C6A">
              <w:rPr>
                <w:b/>
                <w:sz w:val="19"/>
                <w:szCs w:val="19"/>
              </w:rPr>
              <w:t xml:space="preserve">ИНН    КПП </w:t>
            </w:r>
          </w:p>
          <w:p w14:paraId="4E5AF01B" w14:textId="77777777" w:rsidR="002E2C50" w:rsidRPr="00220C6A" w:rsidRDefault="002E2C50" w:rsidP="007151F2">
            <w:pPr>
              <w:pStyle w:val="Nonformat"/>
              <w:jc w:val="both"/>
              <w:rPr>
                <w:b/>
                <w:sz w:val="19"/>
                <w:szCs w:val="19"/>
              </w:rPr>
            </w:pPr>
            <w:r w:rsidRPr="00220C6A">
              <w:rPr>
                <w:b/>
                <w:sz w:val="19"/>
                <w:szCs w:val="19"/>
              </w:rPr>
              <w:t xml:space="preserve">ОГРН </w:t>
            </w:r>
          </w:p>
          <w:p w14:paraId="11BA167A" w14:textId="77777777" w:rsidR="002E2C50" w:rsidRPr="00220C6A" w:rsidRDefault="002E2C50" w:rsidP="007151F2">
            <w:pPr>
              <w:pStyle w:val="Nonformat"/>
              <w:jc w:val="both"/>
              <w:rPr>
                <w:b/>
                <w:sz w:val="19"/>
                <w:szCs w:val="19"/>
              </w:rPr>
            </w:pPr>
            <w:r w:rsidRPr="00220C6A">
              <w:rPr>
                <w:b/>
                <w:sz w:val="19"/>
                <w:szCs w:val="19"/>
              </w:rPr>
              <w:t xml:space="preserve">ОКВЭД </w:t>
            </w:r>
          </w:p>
        </w:tc>
        <w:tc>
          <w:tcPr>
            <w:tcW w:w="5103" w:type="dxa"/>
            <w:tcBorders>
              <w:top w:val="single" w:sz="12" w:space="0" w:color="auto"/>
              <w:left w:val="single" w:sz="12" w:space="0" w:color="auto"/>
              <w:bottom w:val="single" w:sz="12" w:space="0" w:color="auto"/>
              <w:right w:val="single" w:sz="12" w:space="0" w:color="auto"/>
            </w:tcBorders>
          </w:tcPr>
          <w:p w14:paraId="2AFCF18E" w14:textId="77777777" w:rsidR="002E2C50" w:rsidRPr="00220C6A" w:rsidRDefault="002E2C50" w:rsidP="007151F2">
            <w:pPr>
              <w:jc w:val="both"/>
              <w:rPr>
                <w:sz w:val="19"/>
                <w:szCs w:val="19"/>
              </w:rPr>
            </w:pPr>
            <w:r w:rsidRPr="00220C6A">
              <w:rPr>
                <w:sz w:val="19"/>
                <w:szCs w:val="19"/>
                <w:u w:val="single"/>
              </w:rPr>
              <w:t xml:space="preserve">Если </w:t>
            </w:r>
            <w:proofErr w:type="gramStart"/>
            <w:r w:rsidRPr="00220C6A">
              <w:rPr>
                <w:sz w:val="19"/>
                <w:szCs w:val="19"/>
                <w:u w:val="single"/>
              </w:rPr>
              <w:t>получатель  Клиент</w:t>
            </w:r>
            <w:proofErr w:type="gramEnd"/>
            <w:r w:rsidRPr="00220C6A">
              <w:rPr>
                <w:sz w:val="19"/>
                <w:szCs w:val="19"/>
                <w:u w:val="single"/>
              </w:rPr>
              <w:t>:</w:t>
            </w:r>
            <w:r w:rsidRPr="00220C6A">
              <w:rPr>
                <w:sz w:val="19"/>
                <w:szCs w:val="19"/>
              </w:rPr>
              <w:t xml:space="preserve">   </w:t>
            </w:r>
          </w:p>
          <w:p w14:paraId="44CBA702" w14:textId="77777777" w:rsidR="002E2C50" w:rsidRPr="00B7728A" w:rsidRDefault="002E2C50" w:rsidP="007151F2">
            <w:pPr>
              <w:pStyle w:val="Nonformat"/>
              <w:jc w:val="both"/>
              <w:rPr>
                <w:sz w:val="19"/>
                <w:szCs w:val="19"/>
              </w:rPr>
            </w:pPr>
            <w:r w:rsidRPr="00220C6A">
              <w:rPr>
                <w:sz w:val="19"/>
                <w:szCs w:val="19"/>
              </w:rPr>
              <w:t>Место нахождения (юридический адрес</w:t>
            </w:r>
            <w:proofErr w:type="gramStart"/>
            <w:r w:rsidRPr="00220C6A">
              <w:rPr>
                <w:sz w:val="19"/>
                <w:szCs w:val="19"/>
              </w:rPr>
              <w:t>) :</w:t>
            </w:r>
            <w:proofErr w:type="gramEnd"/>
            <w:r w:rsidRPr="00220C6A">
              <w:rPr>
                <w:sz w:val="19"/>
                <w:szCs w:val="19"/>
              </w:rPr>
              <w:t xml:space="preserve"> </w:t>
            </w:r>
          </w:p>
          <w:p w14:paraId="53D2CA12" w14:textId="77777777" w:rsidR="002E2C50" w:rsidRPr="00B7728A" w:rsidRDefault="002E2C50" w:rsidP="007151F2">
            <w:pPr>
              <w:pStyle w:val="Nonformat"/>
              <w:rPr>
                <w:sz w:val="19"/>
                <w:szCs w:val="19"/>
              </w:rPr>
            </w:pPr>
            <w:r w:rsidRPr="00220C6A">
              <w:rPr>
                <w:sz w:val="19"/>
                <w:szCs w:val="19"/>
              </w:rPr>
              <w:t xml:space="preserve">Почтовый адрес: </w:t>
            </w:r>
          </w:p>
          <w:p w14:paraId="589F0647" w14:textId="77777777" w:rsidR="002E2C50" w:rsidRPr="00220C6A" w:rsidRDefault="002E2C50" w:rsidP="007151F2">
            <w:pPr>
              <w:pStyle w:val="Nonformat"/>
              <w:jc w:val="both"/>
              <w:rPr>
                <w:b/>
                <w:sz w:val="19"/>
                <w:szCs w:val="19"/>
              </w:rPr>
            </w:pPr>
            <w:r w:rsidRPr="00220C6A">
              <w:rPr>
                <w:b/>
                <w:sz w:val="19"/>
                <w:szCs w:val="19"/>
              </w:rPr>
              <w:t xml:space="preserve">ИНН    КПП </w:t>
            </w:r>
          </w:p>
          <w:p w14:paraId="67C0C7A7" w14:textId="77777777" w:rsidR="002E2C50" w:rsidRPr="00220C6A" w:rsidRDefault="002E2C50" w:rsidP="007151F2">
            <w:pPr>
              <w:pStyle w:val="Nonformat"/>
              <w:jc w:val="both"/>
              <w:rPr>
                <w:b/>
                <w:sz w:val="19"/>
                <w:szCs w:val="19"/>
              </w:rPr>
            </w:pPr>
            <w:r w:rsidRPr="00220C6A">
              <w:rPr>
                <w:b/>
                <w:sz w:val="19"/>
                <w:szCs w:val="19"/>
              </w:rPr>
              <w:t xml:space="preserve">ОГРН </w:t>
            </w:r>
          </w:p>
          <w:p w14:paraId="69B84727" w14:textId="77777777" w:rsidR="002E2C50" w:rsidRPr="00220C6A" w:rsidRDefault="002E2C50" w:rsidP="007151F2">
            <w:pPr>
              <w:jc w:val="both"/>
              <w:rPr>
                <w:b/>
                <w:i/>
                <w:color w:val="FF0000"/>
                <w:sz w:val="19"/>
                <w:szCs w:val="19"/>
              </w:rPr>
            </w:pPr>
            <w:r w:rsidRPr="00220C6A">
              <w:rPr>
                <w:b/>
                <w:sz w:val="19"/>
                <w:szCs w:val="19"/>
              </w:rPr>
              <w:t>ОКВЭД</w:t>
            </w:r>
          </w:p>
        </w:tc>
      </w:tr>
    </w:tbl>
    <w:p w14:paraId="430A5199" w14:textId="77777777" w:rsidR="002E2C50" w:rsidRPr="00220C6A" w:rsidRDefault="002E2C50" w:rsidP="002E2C50">
      <w:pPr>
        <w:ind w:left="567" w:hanging="567"/>
        <w:jc w:val="both"/>
        <w:rPr>
          <w:b/>
          <w:color w:val="000000"/>
          <w:sz w:val="19"/>
          <w:szCs w:val="19"/>
        </w:rPr>
      </w:pPr>
    </w:p>
    <w:p w14:paraId="7DE93FF5" w14:textId="77777777" w:rsidR="002E2C50" w:rsidRPr="00220C6A" w:rsidRDefault="002E2C50" w:rsidP="002E2C50">
      <w:pPr>
        <w:ind w:left="567" w:right="1" w:hanging="567"/>
        <w:jc w:val="both"/>
        <w:rPr>
          <w:bCs/>
          <w:color w:val="000000"/>
          <w:sz w:val="19"/>
          <w:szCs w:val="19"/>
        </w:rPr>
      </w:pPr>
      <w:r w:rsidRPr="00220C6A">
        <w:rPr>
          <w:b/>
          <w:color w:val="000000"/>
          <w:sz w:val="19"/>
          <w:szCs w:val="19"/>
        </w:rPr>
        <w:t>11.2.</w:t>
      </w:r>
      <w:r w:rsidRPr="00220C6A">
        <w:rPr>
          <w:b/>
          <w:color w:val="000000"/>
          <w:sz w:val="19"/>
          <w:szCs w:val="19"/>
        </w:rPr>
        <w:tab/>
      </w:r>
      <w:r w:rsidRPr="00220C6A">
        <w:rPr>
          <w:bCs/>
          <w:color w:val="000000"/>
          <w:sz w:val="19"/>
          <w:szCs w:val="19"/>
        </w:rPr>
        <w:t xml:space="preserve">Уведомления и сообщения могут направляться с подтверждением о вручении адресату средствами факсимильной связи, заказной почтой или курьером. 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 а также Ф.И.О., должности и подписи лица, принявшего уведомление, а в случае доставки уведомления средствами факсимильной связи – экземпляр уведомления с надлежащим адресом и абонентским телефонным номером адресата, зарегистрированный в соответствующем реестре исходящих факсимильных сообщений с отметкой аппарата отправителя о нормальной передаче сообщения. </w:t>
      </w:r>
    </w:p>
    <w:p w14:paraId="784790FD" w14:textId="77777777" w:rsidR="002E2C50" w:rsidRPr="00220C6A" w:rsidRDefault="002E2C50" w:rsidP="002E2C50">
      <w:pPr>
        <w:tabs>
          <w:tab w:val="left" w:pos="567"/>
        </w:tabs>
        <w:ind w:left="567" w:hanging="567"/>
        <w:jc w:val="both"/>
        <w:rPr>
          <w:color w:val="000000"/>
          <w:sz w:val="19"/>
          <w:szCs w:val="19"/>
        </w:rPr>
      </w:pPr>
      <w:r w:rsidRPr="00220C6A">
        <w:rPr>
          <w:b/>
          <w:color w:val="000000"/>
          <w:sz w:val="19"/>
          <w:szCs w:val="19"/>
        </w:rPr>
        <w:t>11.3.</w:t>
      </w:r>
      <w:r w:rsidRPr="00220C6A">
        <w:rPr>
          <w:bCs/>
          <w:color w:val="000000"/>
          <w:sz w:val="19"/>
          <w:szCs w:val="19"/>
        </w:rPr>
        <w:tab/>
      </w:r>
      <w:r w:rsidRPr="00220C6A">
        <w:rPr>
          <w:color w:val="000000"/>
          <w:sz w:val="19"/>
          <w:szCs w:val="19"/>
        </w:rPr>
        <w:t xml:space="preserve">В случае уклонения адресата от получения уведомления, а также в случае, когда адресат письменно не сообщит отправителю об изменении адреса и реквизитов доставки уведомлений в установленный срок и уведомление будет доставлено по ранее указанному адресатом адресу или реквизитам, адресат несет всю ответственность за недоставку или невозможность доставки уведомления. </w:t>
      </w:r>
    </w:p>
    <w:p w14:paraId="6C9224D5" w14:textId="77777777" w:rsidR="002E2C50" w:rsidRPr="00220C6A" w:rsidRDefault="002E2C50" w:rsidP="002E2C50">
      <w:pPr>
        <w:ind w:left="567" w:right="316" w:hanging="567"/>
        <w:jc w:val="both"/>
        <w:rPr>
          <w:b/>
          <w:color w:val="000000"/>
          <w:sz w:val="19"/>
          <w:szCs w:val="19"/>
        </w:rPr>
      </w:pPr>
    </w:p>
    <w:p w14:paraId="3D9BE103" w14:textId="77777777" w:rsidR="002E2C50" w:rsidRPr="00220C6A" w:rsidRDefault="002E2C50" w:rsidP="002E2C50">
      <w:pPr>
        <w:pStyle w:val="10"/>
        <w:spacing w:before="0"/>
        <w:ind w:right="458"/>
        <w:jc w:val="both"/>
        <w:rPr>
          <w:sz w:val="19"/>
          <w:szCs w:val="19"/>
        </w:rPr>
      </w:pPr>
      <w:r w:rsidRPr="00220C6A">
        <w:rPr>
          <w:sz w:val="19"/>
          <w:szCs w:val="19"/>
        </w:rPr>
        <w:t>Статья 12. ЗАКЛЮЧИТЕЛЬНЫЕ ПОЛОЖЕНИЯ.</w:t>
      </w:r>
    </w:p>
    <w:p w14:paraId="2013FDA5" w14:textId="77777777" w:rsidR="002E2C50" w:rsidRPr="00220C6A" w:rsidRDefault="002E2C50" w:rsidP="002E2C50">
      <w:pPr>
        <w:ind w:left="567" w:right="-1" w:hanging="567"/>
        <w:jc w:val="both"/>
        <w:rPr>
          <w:sz w:val="19"/>
          <w:szCs w:val="19"/>
        </w:rPr>
      </w:pPr>
      <w:r w:rsidRPr="00220C6A">
        <w:rPr>
          <w:b/>
          <w:bCs/>
          <w:sz w:val="19"/>
          <w:szCs w:val="19"/>
        </w:rPr>
        <w:t>12.1.</w:t>
      </w:r>
      <w:r w:rsidRPr="00220C6A">
        <w:rPr>
          <w:sz w:val="19"/>
          <w:szCs w:val="19"/>
        </w:rPr>
        <w:t xml:space="preserve"> </w:t>
      </w:r>
      <w:r w:rsidRPr="00220C6A">
        <w:rPr>
          <w:sz w:val="19"/>
          <w:szCs w:val="19"/>
        </w:rPr>
        <w:tab/>
        <w:t>Отказ в предоставлении Услуг может быть вызван обстоятельствами, при которых:</w:t>
      </w:r>
    </w:p>
    <w:p w14:paraId="39F65658" w14:textId="77777777" w:rsidR="002E2C50" w:rsidRPr="00220C6A" w:rsidRDefault="002E2C50" w:rsidP="002E2C50">
      <w:pPr>
        <w:ind w:left="567" w:hanging="567"/>
        <w:jc w:val="both"/>
        <w:rPr>
          <w:sz w:val="19"/>
          <w:szCs w:val="19"/>
        </w:rPr>
      </w:pPr>
    </w:p>
    <w:p w14:paraId="3A5B38AC" w14:textId="77777777" w:rsidR="002E2C50" w:rsidRPr="00220C6A" w:rsidRDefault="002E2C50" w:rsidP="002E2C50">
      <w:pPr>
        <w:numPr>
          <w:ilvl w:val="0"/>
          <w:numId w:val="33"/>
        </w:numPr>
        <w:ind w:left="1440" w:right="-1" w:hanging="567"/>
        <w:jc w:val="both"/>
        <w:rPr>
          <w:sz w:val="19"/>
          <w:szCs w:val="19"/>
        </w:rPr>
      </w:pPr>
      <w:r w:rsidRPr="00220C6A">
        <w:rPr>
          <w:sz w:val="19"/>
          <w:szCs w:val="19"/>
        </w:rPr>
        <w:t>предоставление Услуги может создать угрозу безопасности и обороноспособности государства, здоровью и безопасности людей;</w:t>
      </w:r>
    </w:p>
    <w:p w14:paraId="5899FBFE" w14:textId="77777777" w:rsidR="002E2C50" w:rsidRPr="00220C6A" w:rsidRDefault="002E2C50" w:rsidP="002E2C50">
      <w:pPr>
        <w:numPr>
          <w:ilvl w:val="0"/>
          <w:numId w:val="33"/>
        </w:numPr>
        <w:ind w:left="1440" w:right="-1" w:hanging="567"/>
        <w:jc w:val="both"/>
        <w:rPr>
          <w:sz w:val="19"/>
          <w:szCs w:val="19"/>
        </w:rPr>
      </w:pPr>
      <w:r w:rsidRPr="00220C6A">
        <w:rPr>
          <w:sz w:val="19"/>
          <w:szCs w:val="19"/>
        </w:rPr>
        <w:t>предоставление Услуги невозможно ввиду каких-либо физических, топографических или иных естественных препятствий;</w:t>
      </w:r>
    </w:p>
    <w:p w14:paraId="2665337D" w14:textId="77777777" w:rsidR="002E2C50" w:rsidRPr="00220C6A" w:rsidRDefault="002E2C50" w:rsidP="002E2C50">
      <w:pPr>
        <w:numPr>
          <w:ilvl w:val="0"/>
          <w:numId w:val="33"/>
        </w:numPr>
        <w:ind w:left="1440" w:right="-1" w:hanging="567"/>
        <w:jc w:val="both"/>
        <w:rPr>
          <w:sz w:val="19"/>
          <w:szCs w:val="19"/>
        </w:rPr>
      </w:pPr>
      <w:r w:rsidRPr="00220C6A">
        <w:rPr>
          <w:sz w:val="19"/>
          <w:szCs w:val="19"/>
        </w:rPr>
        <w:t>Клиент без веских оснований не соглашается на условия предоставления Услуги, своевременно не производит платежи за предоставленные Услуги;</w:t>
      </w:r>
    </w:p>
    <w:p w14:paraId="137511B0" w14:textId="77777777" w:rsidR="002E2C50" w:rsidRDefault="002E2C50" w:rsidP="002E2C50">
      <w:pPr>
        <w:numPr>
          <w:ilvl w:val="0"/>
          <w:numId w:val="33"/>
        </w:numPr>
        <w:ind w:left="1440" w:right="-1" w:hanging="567"/>
        <w:jc w:val="both"/>
        <w:rPr>
          <w:sz w:val="19"/>
          <w:szCs w:val="19"/>
        </w:rPr>
      </w:pPr>
      <w:r w:rsidRPr="00220C6A">
        <w:rPr>
          <w:color w:val="000000"/>
          <w:sz w:val="19"/>
          <w:szCs w:val="19"/>
        </w:rPr>
        <w:t xml:space="preserve">согласно исключительной точки зрения </w:t>
      </w:r>
      <w:r w:rsidRPr="007E4781">
        <w:rPr>
          <w:sz w:val="19"/>
          <w:szCs w:val="19"/>
        </w:rPr>
        <w:t>Оператор</w:t>
      </w:r>
      <w:r>
        <w:rPr>
          <w:sz w:val="19"/>
          <w:szCs w:val="19"/>
        </w:rPr>
        <w:t>а</w:t>
      </w:r>
      <w:r w:rsidRPr="00220C6A">
        <w:rPr>
          <w:color w:val="000000"/>
          <w:sz w:val="19"/>
          <w:szCs w:val="19"/>
        </w:rPr>
        <w:t>,</w:t>
      </w:r>
      <w:r w:rsidRPr="00220C6A">
        <w:rPr>
          <w:color w:val="0000FF"/>
          <w:sz w:val="19"/>
          <w:szCs w:val="19"/>
        </w:rPr>
        <w:t xml:space="preserve"> </w:t>
      </w:r>
      <w:r w:rsidRPr="00220C6A">
        <w:rPr>
          <w:sz w:val="19"/>
          <w:szCs w:val="19"/>
        </w:rPr>
        <w:t xml:space="preserve">Клиент использует или намерен использовать аппаратуру связи для каких-либо незаконных целей, или же получает Услуги незаконным способом, эксплуатирует предоставленное Оборудование </w:t>
      </w:r>
      <w:r w:rsidRPr="007E4781">
        <w:rPr>
          <w:sz w:val="19"/>
          <w:szCs w:val="19"/>
        </w:rPr>
        <w:t>Оператор</w:t>
      </w:r>
      <w:r>
        <w:rPr>
          <w:sz w:val="19"/>
          <w:szCs w:val="19"/>
        </w:rPr>
        <w:t>а</w:t>
      </w:r>
      <w:r w:rsidRPr="00220C6A">
        <w:rPr>
          <w:sz w:val="19"/>
          <w:szCs w:val="19"/>
        </w:rPr>
        <w:t xml:space="preserve"> с нарушением правил технической эксплуатации, или использует несертифицированное оборудование.</w:t>
      </w:r>
    </w:p>
    <w:p w14:paraId="0D344729" w14:textId="77777777" w:rsidR="002E2C50" w:rsidRPr="00220C6A" w:rsidRDefault="002E2C50" w:rsidP="002E2C50">
      <w:pPr>
        <w:ind w:left="873" w:right="-1"/>
        <w:jc w:val="both"/>
        <w:rPr>
          <w:sz w:val="19"/>
          <w:szCs w:val="19"/>
        </w:rPr>
      </w:pPr>
    </w:p>
    <w:p w14:paraId="299AA88B" w14:textId="77777777" w:rsidR="002E2C50" w:rsidRDefault="002E2C50" w:rsidP="002E2C50">
      <w:pPr>
        <w:ind w:left="1440" w:right="-1" w:hanging="567"/>
        <w:jc w:val="both"/>
        <w:rPr>
          <w:sz w:val="19"/>
          <w:szCs w:val="19"/>
        </w:rPr>
      </w:pPr>
      <w:r w:rsidRPr="00220C6A">
        <w:rPr>
          <w:sz w:val="19"/>
          <w:szCs w:val="19"/>
        </w:rPr>
        <w:tab/>
        <w:t>Отказ в каждом конкретном случае должен быть обоснован.</w:t>
      </w:r>
    </w:p>
    <w:p w14:paraId="2D409C43" w14:textId="77777777" w:rsidR="002E2C50" w:rsidRPr="00220C6A" w:rsidRDefault="002E2C50" w:rsidP="002E2C50">
      <w:pPr>
        <w:ind w:left="1440" w:right="-1" w:hanging="567"/>
        <w:jc w:val="both"/>
        <w:rPr>
          <w:sz w:val="19"/>
          <w:szCs w:val="19"/>
        </w:rPr>
      </w:pPr>
    </w:p>
    <w:p w14:paraId="22B77FEC" w14:textId="77777777" w:rsidR="002E2C50" w:rsidRDefault="002E2C50" w:rsidP="002E2C50">
      <w:pPr>
        <w:ind w:left="567" w:right="-1" w:hanging="567"/>
        <w:jc w:val="both"/>
        <w:rPr>
          <w:sz w:val="19"/>
          <w:szCs w:val="19"/>
        </w:rPr>
      </w:pPr>
      <w:r w:rsidRPr="00220C6A">
        <w:rPr>
          <w:b/>
          <w:bCs/>
          <w:sz w:val="19"/>
          <w:szCs w:val="19"/>
        </w:rPr>
        <w:t xml:space="preserve">12.2. </w:t>
      </w:r>
      <w:r w:rsidRPr="00220C6A">
        <w:rPr>
          <w:b/>
          <w:bCs/>
          <w:sz w:val="19"/>
          <w:szCs w:val="19"/>
        </w:rPr>
        <w:tab/>
      </w:r>
      <w:r w:rsidRPr="00220C6A">
        <w:rPr>
          <w:sz w:val="19"/>
          <w:szCs w:val="19"/>
        </w:rPr>
        <w:t>Ни одна из Сторон не будет передавать свои права и обязанности по Договору без предварительного письменного согласия другой Стороны.</w:t>
      </w:r>
    </w:p>
    <w:p w14:paraId="74B34272" w14:textId="77777777" w:rsidR="002E2C50" w:rsidRPr="00220C6A" w:rsidRDefault="002E2C50" w:rsidP="002E2C50">
      <w:pPr>
        <w:ind w:left="567" w:right="-1" w:hanging="567"/>
        <w:jc w:val="both"/>
        <w:rPr>
          <w:sz w:val="19"/>
          <w:szCs w:val="19"/>
        </w:rPr>
      </w:pPr>
    </w:p>
    <w:p w14:paraId="1C08F4B8" w14:textId="77777777" w:rsidR="002E2C50" w:rsidRDefault="002E2C50" w:rsidP="002E2C50">
      <w:pPr>
        <w:tabs>
          <w:tab w:val="left" w:pos="720"/>
          <w:tab w:val="left" w:pos="7380"/>
        </w:tabs>
        <w:ind w:left="567" w:right="-1" w:hanging="567"/>
        <w:jc w:val="both"/>
        <w:rPr>
          <w:color w:val="000000"/>
          <w:sz w:val="19"/>
          <w:szCs w:val="19"/>
        </w:rPr>
      </w:pPr>
      <w:r w:rsidRPr="00220C6A">
        <w:rPr>
          <w:b/>
          <w:bCs/>
          <w:sz w:val="19"/>
          <w:szCs w:val="19"/>
        </w:rPr>
        <w:t>12.3.</w:t>
      </w:r>
      <w:r w:rsidRPr="00220C6A">
        <w:rPr>
          <w:sz w:val="19"/>
          <w:szCs w:val="19"/>
        </w:rPr>
        <w:t xml:space="preserve"> </w:t>
      </w:r>
      <w:r w:rsidRPr="00220C6A">
        <w:rPr>
          <w:sz w:val="19"/>
          <w:szCs w:val="19"/>
        </w:rPr>
        <w:tab/>
        <w:t xml:space="preserve">Клиент признает права </w:t>
      </w:r>
      <w:r w:rsidRPr="007E4781">
        <w:rPr>
          <w:sz w:val="19"/>
          <w:szCs w:val="19"/>
        </w:rPr>
        <w:t>Оператор</w:t>
      </w:r>
      <w:r>
        <w:rPr>
          <w:sz w:val="19"/>
          <w:szCs w:val="19"/>
        </w:rPr>
        <w:t>а</w:t>
      </w:r>
      <w:r w:rsidRPr="00220C6A">
        <w:rPr>
          <w:sz w:val="19"/>
          <w:szCs w:val="19"/>
        </w:rPr>
        <w:t xml:space="preserve"> на все товарные знаки и знаки обслуживания </w:t>
      </w:r>
      <w:r w:rsidRPr="007E4781">
        <w:rPr>
          <w:sz w:val="19"/>
          <w:szCs w:val="19"/>
        </w:rPr>
        <w:t>Оператор</w:t>
      </w:r>
      <w:r>
        <w:rPr>
          <w:sz w:val="19"/>
          <w:szCs w:val="19"/>
        </w:rPr>
        <w:t>а</w:t>
      </w:r>
      <w:r w:rsidRPr="00220C6A">
        <w:rPr>
          <w:sz w:val="19"/>
          <w:szCs w:val="19"/>
        </w:rPr>
        <w:t xml:space="preserve"> в связи с предоставлением Услуг. Клиент в своей деятельности имеет право использовать товарные знаки </w:t>
      </w:r>
      <w:r w:rsidRPr="007E4781">
        <w:rPr>
          <w:sz w:val="19"/>
          <w:szCs w:val="19"/>
        </w:rPr>
        <w:t>Оператор</w:t>
      </w:r>
      <w:r w:rsidRPr="00220C6A">
        <w:rPr>
          <w:color w:val="000000"/>
          <w:sz w:val="19"/>
          <w:szCs w:val="19"/>
        </w:rPr>
        <w:t xml:space="preserve"> только с его предварительного письменного согласия.</w:t>
      </w:r>
    </w:p>
    <w:p w14:paraId="1EA10080" w14:textId="77777777" w:rsidR="002E2C50" w:rsidRPr="00B7728A" w:rsidRDefault="002E2C50" w:rsidP="002E2C50">
      <w:pPr>
        <w:tabs>
          <w:tab w:val="left" w:pos="720"/>
          <w:tab w:val="left" w:pos="7380"/>
        </w:tabs>
        <w:ind w:left="567" w:right="-1" w:hanging="567"/>
        <w:jc w:val="both"/>
        <w:rPr>
          <w:color w:val="000000"/>
          <w:sz w:val="19"/>
          <w:szCs w:val="19"/>
        </w:rPr>
      </w:pPr>
    </w:p>
    <w:p w14:paraId="219CF72F" w14:textId="77777777" w:rsidR="002E2C50" w:rsidRDefault="002E2C50" w:rsidP="002E2C50">
      <w:pPr>
        <w:ind w:left="567" w:right="-1" w:hanging="567"/>
        <w:jc w:val="both"/>
        <w:rPr>
          <w:bCs/>
          <w:color w:val="000000"/>
          <w:sz w:val="19"/>
          <w:szCs w:val="19"/>
        </w:rPr>
      </w:pPr>
      <w:r w:rsidRPr="00220C6A">
        <w:rPr>
          <w:b/>
          <w:bCs/>
          <w:color w:val="000000"/>
          <w:sz w:val="19"/>
          <w:szCs w:val="19"/>
        </w:rPr>
        <w:t>12.4.</w:t>
      </w:r>
      <w:r w:rsidRPr="00220C6A">
        <w:rPr>
          <w:b/>
          <w:bCs/>
          <w:color w:val="000000"/>
          <w:sz w:val="19"/>
          <w:szCs w:val="19"/>
        </w:rPr>
        <w:tab/>
      </w:r>
      <w:r w:rsidRPr="00220C6A">
        <w:rPr>
          <w:bCs/>
          <w:color w:val="000000"/>
          <w:sz w:val="19"/>
          <w:szCs w:val="19"/>
        </w:rPr>
        <w:t>Настоящим Клиент подтверждает, что ознакомлен и согласен с условиями предоставления Услуг и Правилами оказания услуг местной, внутризоновой, междугородной и международной связи (утв. Постановлением Правительства РФ №310 от 18.05.2005 г.).</w:t>
      </w:r>
    </w:p>
    <w:p w14:paraId="1DC380E5" w14:textId="77777777" w:rsidR="002E2C50" w:rsidRPr="00220C6A" w:rsidRDefault="002E2C50" w:rsidP="002E2C50">
      <w:pPr>
        <w:ind w:left="567" w:right="-1" w:hanging="567"/>
        <w:jc w:val="both"/>
        <w:rPr>
          <w:bCs/>
          <w:color w:val="000000"/>
          <w:sz w:val="19"/>
          <w:szCs w:val="19"/>
        </w:rPr>
      </w:pPr>
    </w:p>
    <w:p w14:paraId="70349B38" w14:textId="77777777" w:rsidR="002E2C50" w:rsidRPr="00220C6A" w:rsidRDefault="002E2C50" w:rsidP="002E2C50">
      <w:pPr>
        <w:autoSpaceDE w:val="0"/>
        <w:autoSpaceDN w:val="0"/>
        <w:adjustRightInd w:val="0"/>
        <w:ind w:left="567" w:hanging="567"/>
        <w:jc w:val="both"/>
        <w:rPr>
          <w:color w:val="000000"/>
          <w:sz w:val="19"/>
          <w:szCs w:val="19"/>
        </w:rPr>
      </w:pPr>
      <w:r w:rsidRPr="00220C6A">
        <w:rPr>
          <w:b/>
          <w:bCs/>
          <w:color w:val="000000"/>
          <w:sz w:val="19"/>
          <w:szCs w:val="19"/>
        </w:rPr>
        <w:t>12.5.</w:t>
      </w:r>
      <w:r w:rsidRPr="00220C6A">
        <w:rPr>
          <w:b/>
          <w:bCs/>
          <w:color w:val="000000"/>
          <w:sz w:val="19"/>
          <w:szCs w:val="19"/>
        </w:rPr>
        <w:tab/>
      </w:r>
      <w:r w:rsidRPr="007E4781">
        <w:rPr>
          <w:sz w:val="19"/>
          <w:szCs w:val="19"/>
        </w:rPr>
        <w:t>Оператор</w:t>
      </w:r>
      <w:r w:rsidRPr="00220C6A">
        <w:rPr>
          <w:color w:val="000000"/>
          <w:sz w:val="19"/>
          <w:szCs w:val="19"/>
        </w:rPr>
        <w:t xml:space="preserve"> вправе привлекать к взысканию задолженности с Клиента третьих лиц. При этом предоставление </w:t>
      </w:r>
      <w:r w:rsidRPr="007E4781">
        <w:rPr>
          <w:sz w:val="19"/>
          <w:szCs w:val="19"/>
        </w:rPr>
        <w:t>Оператор</w:t>
      </w:r>
      <w:r>
        <w:rPr>
          <w:sz w:val="19"/>
          <w:szCs w:val="19"/>
        </w:rPr>
        <w:t>ом</w:t>
      </w:r>
      <w:r>
        <w:rPr>
          <w:color w:val="000000"/>
          <w:sz w:val="19"/>
          <w:szCs w:val="19"/>
        </w:rPr>
        <w:t xml:space="preserve"> -</w:t>
      </w:r>
      <w:r w:rsidRPr="00220C6A">
        <w:rPr>
          <w:color w:val="000000"/>
          <w:sz w:val="19"/>
          <w:szCs w:val="19"/>
        </w:rPr>
        <w:t xml:space="preserve"> третьим лицам информации, полученной в рамках Договора и необходимой для взыскания задолженности с Клиента, не является нарушением положений Договора и действующего законодательства.</w:t>
      </w:r>
    </w:p>
    <w:p w14:paraId="2D339EDE" w14:textId="77777777" w:rsidR="002E2C50" w:rsidRPr="00220C6A" w:rsidRDefault="002E2C50" w:rsidP="002E2C50">
      <w:pPr>
        <w:autoSpaceDE w:val="0"/>
        <w:autoSpaceDN w:val="0"/>
        <w:adjustRightInd w:val="0"/>
        <w:ind w:left="567"/>
        <w:jc w:val="both"/>
        <w:rPr>
          <w:color w:val="000000"/>
          <w:sz w:val="19"/>
          <w:szCs w:val="19"/>
        </w:rPr>
      </w:pPr>
      <w:r w:rsidRPr="00220C6A">
        <w:rPr>
          <w:color w:val="000000"/>
          <w:sz w:val="19"/>
          <w:szCs w:val="19"/>
        </w:rPr>
        <w:t xml:space="preserve">Настоящим </w:t>
      </w:r>
      <w:r>
        <w:rPr>
          <w:color w:val="000000"/>
          <w:sz w:val="19"/>
          <w:szCs w:val="19"/>
        </w:rPr>
        <w:t xml:space="preserve"> </w:t>
      </w:r>
      <w:r w:rsidRPr="00220C6A">
        <w:rPr>
          <w:color w:val="000000"/>
          <w:sz w:val="19"/>
          <w:szCs w:val="19"/>
        </w:rPr>
        <w:t>Клиент соглашается на предоставление информации о Клиенте, о неисполнении Клиентом денежных обязательств по Договору и иных аспектах выполнения Клиентом обязательств по Договору третьим лицам, осуществляющим</w:t>
      </w:r>
      <w:r>
        <w:rPr>
          <w:color w:val="000000"/>
          <w:sz w:val="19"/>
          <w:szCs w:val="19"/>
        </w:rPr>
        <w:t xml:space="preserve"> </w:t>
      </w:r>
      <w:r w:rsidRPr="00220C6A">
        <w:rPr>
          <w:color w:val="000000"/>
          <w:sz w:val="19"/>
          <w:szCs w:val="19"/>
        </w:rPr>
        <w:t xml:space="preserve"> </w:t>
      </w:r>
      <w:r>
        <w:rPr>
          <w:color w:val="000000"/>
          <w:sz w:val="19"/>
          <w:szCs w:val="19"/>
        </w:rPr>
        <w:t xml:space="preserve"> </w:t>
      </w:r>
      <w:r w:rsidRPr="00220C6A">
        <w:rPr>
          <w:color w:val="000000"/>
          <w:sz w:val="19"/>
          <w:szCs w:val="19"/>
        </w:rPr>
        <w:t>формирование,</w:t>
      </w:r>
      <w:r>
        <w:rPr>
          <w:color w:val="000000"/>
          <w:sz w:val="19"/>
          <w:szCs w:val="19"/>
        </w:rPr>
        <w:t xml:space="preserve"> </w:t>
      </w:r>
      <w:r w:rsidRPr="00220C6A">
        <w:rPr>
          <w:color w:val="000000"/>
          <w:sz w:val="19"/>
          <w:szCs w:val="19"/>
        </w:rPr>
        <w:t xml:space="preserve"> обработку, </w:t>
      </w:r>
      <w:r>
        <w:rPr>
          <w:color w:val="000000"/>
          <w:sz w:val="19"/>
          <w:szCs w:val="19"/>
        </w:rPr>
        <w:t xml:space="preserve">  </w:t>
      </w:r>
      <w:r w:rsidRPr="00220C6A">
        <w:rPr>
          <w:color w:val="000000"/>
          <w:sz w:val="19"/>
          <w:szCs w:val="19"/>
        </w:rPr>
        <w:t>хранение</w:t>
      </w:r>
      <w:r>
        <w:rPr>
          <w:color w:val="000000"/>
          <w:sz w:val="19"/>
          <w:szCs w:val="19"/>
        </w:rPr>
        <w:t xml:space="preserve"> </w:t>
      </w:r>
      <w:r w:rsidRPr="00220C6A">
        <w:rPr>
          <w:color w:val="000000"/>
          <w:sz w:val="19"/>
          <w:szCs w:val="19"/>
        </w:rPr>
        <w:t xml:space="preserve"> и</w:t>
      </w:r>
      <w:r>
        <w:rPr>
          <w:color w:val="000000"/>
          <w:sz w:val="19"/>
          <w:szCs w:val="19"/>
        </w:rPr>
        <w:t xml:space="preserve">   </w:t>
      </w:r>
      <w:r w:rsidRPr="00220C6A">
        <w:rPr>
          <w:color w:val="000000"/>
          <w:sz w:val="19"/>
          <w:szCs w:val="19"/>
        </w:rPr>
        <w:t xml:space="preserve"> выдачу</w:t>
      </w:r>
      <w:r>
        <w:rPr>
          <w:color w:val="000000"/>
          <w:sz w:val="19"/>
          <w:szCs w:val="19"/>
        </w:rPr>
        <w:t xml:space="preserve"> </w:t>
      </w:r>
      <w:r w:rsidRPr="00220C6A">
        <w:rPr>
          <w:color w:val="000000"/>
          <w:sz w:val="19"/>
          <w:szCs w:val="19"/>
        </w:rPr>
        <w:t xml:space="preserve"> информации</w:t>
      </w:r>
      <w:r>
        <w:rPr>
          <w:color w:val="000000"/>
          <w:sz w:val="19"/>
          <w:szCs w:val="19"/>
        </w:rPr>
        <w:t xml:space="preserve"> </w:t>
      </w:r>
      <w:r w:rsidRPr="00220C6A">
        <w:rPr>
          <w:color w:val="000000"/>
          <w:sz w:val="19"/>
          <w:szCs w:val="19"/>
        </w:rPr>
        <w:t xml:space="preserve"> об </w:t>
      </w:r>
      <w:r>
        <w:rPr>
          <w:color w:val="000000"/>
          <w:sz w:val="19"/>
          <w:szCs w:val="19"/>
        </w:rPr>
        <w:t xml:space="preserve"> </w:t>
      </w:r>
      <w:r w:rsidRPr="00220C6A">
        <w:rPr>
          <w:color w:val="000000"/>
          <w:sz w:val="19"/>
          <w:szCs w:val="19"/>
        </w:rPr>
        <w:t>исполнении</w:t>
      </w:r>
      <w:r>
        <w:rPr>
          <w:color w:val="000000"/>
          <w:sz w:val="19"/>
          <w:szCs w:val="19"/>
        </w:rPr>
        <w:t xml:space="preserve"> </w:t>
      </w:r>
      <w:r w:rsidRPr="00220C6A">
        <w:rPr>
          <w:color w:val="000000"/>
          <w:sz w:val="19"/>
          <w:szCs w:val="19"/>
        </w:rPr>
        <w:t xml:space="preserve"> должниками </w:t>
      </w:r>
      <w:r>
        <w:rPr>
          <w:color w:val="000000"/>
          <w:sz w:val="19"/>
          <w:szCs w:val="19"/>
        </w:rPr>
        <w:t xml:space="preserve"> </w:t>
      </w:r>
      <w:r w:rsidRPr="00220C6A">
        <w:rPr>
          <w:color w:val="000000"/>
          <w:sz w:val="19"/>
          <w:szCs w:val="19"/>
        </w:rPr>
        <w:t>своих</w:t>
      </w:r>
      <w:r>
        <w:rPr>
          <w:color w:val="000000"/>
          <w:sz w:val="19"/>
          <w:szCs w:val="19"/>
        </w:rPr>
        <w:t xml:space="preserve">  </w:t>
      </w:r>
      <w:r w:rsidRPr="00220C6A">
        <w:rPr>
          <w:color w:val="000000"/>
          <w:sz w:val="19"/>
          <w:szCs w:val="19"/>
        </w:rPr>
        <w:t xml:space="preserve"> договорных</w:t>
      </w:r>
      <w:r>
        <w:rPr>
          <w:color w:val="000000"/>
          <w:sz w:val="19"/>
          <w:szCs w:val="19"/>
        </w:rPr>
        <w:t xml:space="preserve">  </w:t>
      </w:r>
      <w:r w:rsidRPr="00220C6A">
        <w:rPr>
          <w:color w:val="000000"/>
          <w:sz w:val="19"/>
          <w:szCs w:val="19"/>
        </w:rPr>
        <w:t xml:space="preserve"> обязательств,  а также</w:t>
      </w:r>
      <w:r>
        <w:rPr>
          <w:color w:val="000000"/>
          <w:sz w:val="19"/>
          <w:szCs w:val="19"/>
        </w:rPr>
        <w:t xml:space="preserve"> </w:t>
      </w:r>
      <w:r w:rsidRPr="00220C6A">
        <w:rPr>
          <w:color w:val="000000"/>
          <w:sz w:val="19"/>
          <w:szCs w:val="19"/>
        </w:rPr>
        <w:t xml:space="preserve"> лицам, </w:t>
      </w:r>
      <w:r>
        <w:rPr>
          <w:color w:val="000000"/>
          <w:sz w:val="19"/>
          <w:szCs w:val="19"/>
        </w:rPr>
        <w:t xml:space="preserve"> </w:t>
      </w:r>
      <w:r w:rsidRPr="00220C6A">
        <w:rPr>
          <w:color w:val="000000"/>
          <w:sz w:val="19"/>
          <w:szCs w:val="19"/>
        </w:rPr>
        <w:t xml:space="preserve">осуществляющим </w:t>
      </w:r>
      <w:r>
        <w:rPr>
          <w:color w:val="000000"/>
          <w:sz w:val="19"/>
          <w:szCs w:val="19"/>
        </w:rPr>
        <w:t xml:space="preserve"> </w:t>
      </w:r>
      <w:r w:rsidRPr="00220C6A">
        <w:rPr>
          <w:color w:val="000000"/>
          <w:sz w:val="19"/>
          <w:szCs w:val="19"/>
        </w:rPr>
        <w:t>от</w:t>
      </w:r>
      <w:r>
        <w:rPr>
          <w:color w:val="000000"/>
          <w:sz w:val="19"/>
          <w:szCs w:val="19"/>
        </w:rPr>
        <w:t xml:space="preserve"> </w:t>
      </w:r>
      <w:r w:rsidRPr="00220C6A">
        <w:rPr>
          <w:color w:val="000000"/>
          <w:sz w:val="19"/>
          <w:szCs w:val="19"/>
        </w:rPr>
        <w:t xml:space="preserve"> имени </w:t>
      </w:r>
      <w:r>
        <w:rPr>
          <w:color w:val="000000"/>
          <w:sz w:val="19"/>
          <w:szCs w:val="19"/>
        </w:rPr>
        <w:t xml:space="preserve"> </w:t>
      </w:r>
      <w:r w:rsidRPr="007E4781">
        <w:rPr>
          <w:sz w:val="19"/>
          <w:szCs w:val="19"/>
        </w:rPr>
        <w:t>Оператор</w:t>
      </w:r>
      <w:r>
        <w:rPr>
          <w:sz w:val="19"/>
          <w:szCs w:val="19"/>
        </w:rPr>
        <w:t xml:space="preserve">а </w:t>
      </w:r>
      <w:r w:rsidRPr="00220C6A">
        <w:rPr>
          <w:color w:val="000000"/>
          <w:sz w:val="19"/>
          <w:szCs w:val="19"/>
        </w:rPr>
        <w:t xml:space="preserve"> сбор</w:t>
      </w:r>
      <w:r>
        <w:rPr>
          <w:color w:val="000000"/>
          <w:sz w:val="19"/>
          <w:szCs w:val="19"/>
        </w:rPr>
        <w:t xml:space="preserve"> </w:t>
      </w:r>
      <w:r w:rsidRPr="00220C6A">
        <w:rPr>
          <w:color w:val="000000"/>
          <w:sz w:val="19"/>
          <w:szCs w:val="19"/>
        </w:rPr>
        <w:t xml:space="preserve"> и </w:t>
      </w:r>
      <w:r>
        <w:rPr>
          <w:color w:val="000000"/>
          <w:sz w:val="19"/>
          <w:szCs w:val="19"/>
        </w:rPr>
        <w:t xml:space="preserve"> </w:t>
      </w:r>
      <w:r w:rsidRPr="00220C6A">
        <w:rPr>
          <w:color w:val="000000"/>
          <w:sz w:val="19"/>
          <w:szCs w:val="19"/>
        </w:rPr>
        <w:t>взыскание</w:t>
      </w:r>
      <w:r>
        <w:rPr>
          <w:color w:val="000000"/>
          <w:sz w:val="19"/>
          <w:szCs w:val="19"/>
        </w:rPr>
        <w:t xml:space="preserve"> </w:t>
      </w:r>
      <w:r w:rsidRPr="00220C6A">
        <w:rPr>
          <w:color w:val="000000"/>
          <w:sz w:val="19"/>
          <w:szCs w:val="19"/>
        </w:rPr>
        <w:t xml:space="preserve"> задолженности</w:t>
      </w:r>
      <w:r>
        <w:rPr>
          <w:color w:val="000000"/>
          <w:sz w:val="19"/>
          <w:szCs w:val="19"/>
        </w:rPr>
        <w:t xml:space="preserve">  </w:t>
      </w:r>
      <w:r w:rsidRPr="00220C6A">
        <w:rPr>
          <w:color w:val="000000"/>
          <w:sz w:val="19"/>
          <w:szCs w:val="19"/>
        </w:rPr>
        <w:t xml:space="preserve"> Клиентов</w:t>
      </w:r>
      <w:r>
        <w:rPr>
          <w:color w:val="000000"/>
          <w:sz w:val="19"/>
          <w:szCs w:val="19"/>
        </w:rPr>
        <w:t xml:space="preserve">  </w:t>
      </w:r>
      <w:r w:rsidRPr="00220C6A">
        <w:rPr>
          <w:color w:val="000000"/>
          <w:sz w:val="19"/>
          <w:szCs w:val="19"/>
        </w:rPr>
        <w:t xml:space="preserve"> или </w:t>
      </w:r>
      <w:r>
        <w:rPr>
          <w:color w:val="000000"/>
          <w:sz w:val="19"/>
          <w:szCs w:val="19"/>
        </w:rPr>
        <w:t xml:space="preserve">  </w:t>
      </w:r>
      <w:r w:rsidRPr="00220C6A">
        <w:rPr>
          <w:color w:val="000000"/>
          <w:sz w:val="19"/>
          <w:szCs w:val="19"/>
        </w:rPr>
        <w:t>получившим</w:t>
      </w:r>
      <w:r>
        <w:rPr>
          <w:color w:val="000000"/>
          <w:sz w:val="19"/>
          <w:szCs w:val="19"/>
        </w:rPr>
        <w:t xml:space="preserve">  </w:t>
      </w:r>
      <w:r w:rsidRPr="00220C6A">
        <w:rPr>
          <w:color w:val="000000"/>
          <w:sz w:val="19"/>
          <w:szCs w:val="19"/>
        </w:rPr>
        <w:t xml:space="preserve"> право </w:t>
      </w:r>
      <w:r>
        <w:rPr>
          <w:color w:val="000000"/>
          <w:sz w:val="19"/>
          <w:szCs w:val="19"/>
        </w:rPr>
        <w:t xml:space="preserve"> </w:t>
      </w:r>
      <w:r w:rsidRPr="00220C6A">
        <w:rPr>
          <w:color w:val="000000"/>
          <w:sz w:val="19"/>
          <w:szCs w:val="19"/>
        </w:rPr>
        <w:t>требования</w:t>
      </w:r>
      <w:r>
        <w:rPr>
          <w:color w:val="000000"/>
          <w:sz w:val="19"/>
          <w:szCs w:val="19"/>
        </w:rPr>
        <w:t xml:space="preserve"> </w:t>
      </w:r>
      <w:r w:rsidRPr="00220C6A">
        <w:rPr>
          <w:color w:val="000000"/>
          <w:sz w:val="19"/>
          <w:szCs w:val="19"/>
        </w:rPr>
        <w:t xml:space="preserve"> дебиторской</w:t>
      </w:r>
      <w:r>
        <w:rPr>
          <w:color w:val="000000"/>
          <w:sz w:val="19"/>
          <w:szCs w:val="19"/>
        </w:rPr>
        <w:t xml:space="preserve"> </w:t>
      </w:r>
      <w:r w:rsidRPr="00220C6A">
        <w:rPr>
          <w:color w:val="000000"/>
          <w:sz w:val="19"/>
          <w:szCs w:val="19"/>
        </w:rPr>
        <w:t xml:space="preserve"> задолженности</w:t>
      </w:r>
      <w:r>
        <w:rPr>
          <w:color w:val="000000"/>
          <w:sz w:val="19"/>
          <w:szCs w:val="19"/>
        </w:rPr>
        <w:t xml:space="preserve">  </w:t>
      </w:r>
      <w:r w:rsidRPr="00220C6A">
        <w:rPr>
          <w:color w:val="000000"/>
          <w:sz w:val="19"/>
          <w:szCs w:val="19"/>
        </w:rPr>
        <w:t xml:space="preserve"> с</w:t>
      </w:r>
      <w:r>
        <w:rPr>
          <w:color w:val="000000"/>
          <w:sz w:val="19"/>
          <w:szCs w:val="19"/>
        </w:rPr>
        <w:t xml:space="preserve">  </w:t>
      </w:r>
      <w:r w:rsidRPr="00220C6A">
        <w:rPr>
          <w:color w:val="000000"/>
          <w:sz w:val="19"/>
          <w:szCs w:val="19"/>
        </w:rPr>
        <w:t xml:space="preserve"> Клиентов.</w:t>
      </w:r>
    </w:p>
    <w:p w14:paraId="3062774D" w14:textId="77777777" w:rsidR="002E2C50" w:rsidRDefault="002E2C50" w:rsidP="002E2C50">
      <w:pPr>
        <w:ind w:left="567" w:right="-1"/>
        <w:jc w:val="both"/>
        <w:rPr>
          <w:bCs/>
          <w:color w:val="000000"/>
          <w:sz w:val="19"/>
          <w:szCs w:val="19"/>
        </w:rPr>
      </w:pPr>
      <w:r w:rsidRPr="00220C6A">
        <w:rPr>
          <w:color w:val="000000"/>
          <w:sz w:val="19"/>
          <w:szCs w:val="19"/>
        </w:rPr>
        <w:t xml:space="preserve">В случае несогласия Клиента с предоставлением </w:t>
      </w:r>
      <w:r w:rsidRPr="007E4781">
        <w:rPr>
          <w:sz w:val="19"/>
          <w:szCs w:val="19"/>
        </w:rPr>
        <w:t>Оператор</w:t>
      </w:r>
      <w:r>
        <w:rPr>
          <w:sz w:val="19"/>
          <w:szCs w:val="19"/>
        </w:rPr>
        <w:t>ом</w:t>
      </w:r>
      <w:r w:rsidRPr="00220C6A">
        <w:rPr>
          <w:color w:val="000000"/>
          <w:sz w:val="19"/>
          <w:szCs w:val="19"/>
        </w:rPr>
        <w:t xml:space="preserve"> третьим лицам информации согласно настоящему пункту Договора, условия настоящего пункта Договора не распространяются на отношения Сторон при условии, что Клиент подпишет соответствующее заявление о несогласии при заключении Договора</w:t>
      </w:r>
      <w:r w:rsidRPr="00220C6A">
        <w:rPr>
          <w:bCs/>
          <w:color w:val="000000"/>
          <w:sz w:val="19"/>
          <w:szCs w:val="19"/>
        </w:rPr>
        <w:t xml:space="preserve">. </w:t>
      </w:r>
    </w:p>
    <w:p w14:paraId="4C8797D8" w14:textId="77777777" w:rsidR="002E2C50" w:rsidRPr="00220C6A" w:rsidRDefault="002E2C50" w:rsidP="002E2C50">
      <w:pPr>
        <w:ind w:left="567" w:right="-1"/>
        <w:jc w:val="both"/>
        <w:rPr>
          <w:bCs/>
          <w:color w:val="000000"/>
          <w:sz w:val="19"/>
          <w:szCs w:val="19"/>
        </w:rPr>
      </w:pPr>
    </w:p>
    <w:p w14:paraId="08D90F44" w14:textId="77777777" w:rsidR="002E2C50" w:rsidRDefault="002E2C50" w:rsidP="002E2C50">
      <w:pPr>
        <w:ind w:left="567" w:right="-1" w:hanging="567"/>
        <w:jc w:val="both"/>
        <w:rPr>
          <w:sz w:val="19"/>
          <w:szCs w:val="19"/>
        </w:rPr>
      </w:pPr>
      <w:r w:rsidRPr="00220C6A">
        <w:rPr>
          <w:b/>
          <w:bCs/>
          <w:color w:val="000000"/>
          <w:sz w:val="19"/>
          <w:szCs w:val="19"/>
        </w:rPr>
        <w:t>12.6.</w:t>
      </w:r>
      <w:r w:rsidRPr="00220C6A">
        <w:rPr>
          <w:color w:val="000000"/>
          <w:sz w:val="19"/>
          <w:szCs w:val="19"/>
        </w:rPr>
        <w:t xml:space="preserve"> </w:t>
      </w:r>
      <w:r w:rsidRPr="00220C6A">
        <w:rPr>
          <w:color w:val="000000"/>
          <w:sz w:val="19"/>
          <w:szCs w:val="19"/>
        </w:rPr>
        <w:tab/>
        <w:t>Договор, включая все Приложения, Бланки заказов на Услуги и дополнения к нему,</w:t>
      </w:r>
      <w:r w:rsidRPr="00220C6A">
        <w:rPr>
          <w:sz w:val="19"/>
          <w:szCs w:val="19"/>
        </w:rPr>
        <w:t xml:space="preserve"> составляет один единый Договор между </w:t>
      </w:r>
      <w:r w:rsidRPr="007E4781">
        <w:rPr>
          <w:sz w:val="19"/>
          <w:szCs w:val="19"/>
        </w:rPr>
        <w:t>Оператор</w:t>
      </w:r>
      <w:r>
        <w:rPr>
          <w:sz w:val="19"/>
          <w:szCs w:val="19"/>
        </w:rPr>
        <w:t>ом</w:t>
      </w:r>
      <w:r w:rsidRPr="00220C6A">
        <w:rPr>
          <w:sz w:val="19"/>
          <w:szCs w:val="19"/>
        </w:rPr>
        <w:t xml:space="preserve"> и Клиентом, который заменяет все другие предварительные соглашения, договоренности и другие отношения, письменные или устные, между Сторонами, имеющие отношение к предмету Договора. Все изменения Договора производятся в письменной форме и подписываются обеими Сторонами, за исключением случаев, предусмотренных Договором</w:t>
      </w:r>
    </w:p>
    <w:p w14:paraId="0A2B565C" w14:textId="77777777" w:rsidR="002E2C50" w:rsidRPr="00B7728A" w:rsidRDefault="002E2C50" w:rsidP="002E2C50">
      <w:pPr>
        <w:ind w:left="567" w:right="-1" w:hanging="567"/>
        <w:jc w:val="both"/>
        <w:rPr>
          <w:sz w:val="19"/>
          <w:szCs w:val="19"/>
        </w:rPr>
      </w:pPr>
      <w:r w:rsidRPr="00220C6A">
        <w:rPr>
          <w:sz w:val="19"/>
          <w:szCs w:val="19"/>
        </w:rPr>
        <w:t>.</w:t>
      </w:r>
    </w:p>
    <w:p w14:paraId="3B9CB2CE" w14:textId="77777777" w:rsidR="002E2C50" w:rsidRPr="00B7728A" w:rsidRDefault="002E2C50" w:rsidP="002E2C50">
      <w:pPr>
        <w:pStyle w:val="affff"/>
        <w:ind w:left="0"/>
        <w:rPr>
          <w:sz w:val="19"/>
          <w:szCs w:val="19"/>
        </w:rPr>
      </w:pPr>
    </w:p>
    <w:tbl>
      <w:tblPr>
        <w:tblW w:w="0" w:type="auto"/>
        <w:tblInd w:w="675" w:type="dxa"/>
        <w:tblLayout w:type="fixed"/>
        <w:tblLook w:val="0000" w:firstRow="0" w:lastRow="0" w:firstColumn="0" w:lastColumn="0" w:noHBand="0" w:noVBand="0"/>
      </w:tblPr>
      <w:tblGrid>
        <w:gridCol w:w="4962"/>
        <w:gridCol w:w="4428"/>
      </w:tblGrid>
      <w:tr w:rsidR="002E2C50" w:rsidRPr="00B86847" w14:paraId="61A0BC31" w14:textId="77777777" w:rsidTr="00EF06D5">
        <w:tc>
          <w:tcPr>
            <w:tcW w:w="4962" w:type="dxa"/>
          </w:tcPr>
          <w:p w14:paraId="05846933" w14:textId="77777777" w:rsidR="002E2C50" w:rsidRPr="00057885" w:rsidRDefault="002E2C50" w:rsidP="007151F2">
            <w:pPr>
              <w:ind w:right="-108"/>
              <w:jc w:val="center"/>
              <w:rPr>
                <w:b/>
                <w:color w:val="000000"/>
                <w:sz w:val="20"/>
                <w:szCs w:val="20"/>
              </w:rPr>
            </w:pPr>
            <w:r>
              <w:rPr>
                <w:b/>
                <w:color w:val="000000"/>
                <w:sz w:val="20"/>
                <w:szCs w:val="20"/>
              </w:rPr>
              <w:lastRenderedPageBreak/>
              <w:t>От имени Клиента</w:t>
            </w:r>
            <w:r w:rsidRPr="00057885">
              <w:rPr>
                <w:b/>
                <w:color w:val="000000"/>
                <w:sz w:val="20"/>
                <w:szCs w:val="20"/>
              </w:rPr>
              <w:t>:</w:t>
            </w:r>
          </w:p>
        </w:tc>
        <w:tc>
          <w:tcPr>
            <w:tcW w:w="4428" w:type="dxa"/>
          </w:tcPr>
          <w:p w14:paraId="43C46D45" w14:textId="77777777" w:rsidR="002E2C50" w:rsidRPr="00057885" w:rsidRDefault="002E2C50" w:rsidP="007151F2">
            <w:pPr>
              <w:ind w:right="34"/>
              <w:jc w:val="center"/>
              <w:rPr>
                <w:b/>
                <w:color w:val="000000"/>
                <w:sz w:val="20"/>
                <w:szCs w:val="20"/>
              </w:rPr>
            </w:pPr>
            <w:r>
              <w:rPr>
                <w:b/>
                <w:color w:val="000000"/>
                <w:sz w:val="20"/>
                <w:szCs w:val="20"/>
              </w:rPr>
              <w:t>От имени Оператора</w:t>
            </w:r>
            <w:r w:rsidRPr="00057885">
              <w:rPr>
                <w:b/>
                <w:color w:val="000000"/>
                <w:sz w:val="20"/>
                <w:szCs w:val="20"/>
              </w:rPr>
              <w:t>:</w:t>
            </w:r>
          </w:p>
        </w:tc>
      </w:tr>
      <w:tr w:rsidR="00CD4E9C" w:rsidRPr="00B86847" w14:paraId="75B5B399" w14:textId="77777777" w:rsidTr="00EF06D5">
        <w:tc>
          <w:tcPr>
            <w:tcW w:w="4962" w:type="dxa"/>
          </w:tcPr>
          <w:p w14:paraId="7EF47360" w14:textId="77777777" w:rsidR="00CD4E9C" w:rsidRDefault="00CD4E9C" w:rsidP="007151F2">
            <w:pPr>
              <w:ind w:right="-108"/>
              <w:jc w:val="center"/>
              <w:rPr>
                <w:b/>
                <w:color w:val="000000"/>
                <w:sz w:val="20"/>
                <w:szCs w:val="20"/>
              </w:rPr>
            </w:pPr>
          </w:p>
        </w:tc>
        <w:tc>
          <w:tcPr>
            <w:tcW w:w="4428" w:type="dxa"/>
          </w:tcPr>
          <w:p w14:paraId="02FB1733" w14:textId="77777777" w:rsidR="00CD4E9C" w:rsidRDefault="00CD4E9C" w:rsidP="007151F2">
            <w:pPr>
              <w:ind w:right="34"/>
              <w:jc w:val="center"/>
              <w:rPr>
                <w:b/>
                <w:color w:val="000000"/>
                <w:sz w:val="20"/>
                <w:szCs w:val="20"/>
              </w:rPr>
            </w:pPr>
          </w:p>
        </w:tc>
      </w:tr>
      <w:tr w:rsidR="002E2C50" w:rsidRPr="00057885" w14:paraId="7FEB8576" w14:textId="77777777" w:rsidTr="00EF06D5">
        <w:tc>
          <w:tcPr>
            <w:tcW w:w="4962" w:type="dxa"/>
          </w:tcPr>
          <w:tbl>
            <w:tblPr>
              <w:tblStyle w:val="afff"/>
              <w:tblW w:w="9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3862"/>
              <w:gridCol w:w="816"/>
              <w:gridCol w:w="3328"/>
              <w:gridCol w:w="816"/>
            </w:tblGrid>
            <w:tr w:rsidR="002E2C50" w:rsidRPr="006C3AAC" w14:paraId="4AB9182D" w14:textId="77777777" w:rsidTr="007151F2">
              <w:trPr>
                <w:gridAfter w:val="1"/>
                <w:wAfter w:w="816" w:type="dxa"/>
                <w:trHeight w:val="350"/>
              </w:trPr>
              <w:tc>
                <w:tcPr>
                  <w:tcW w:w="4287" w:type="dxa"/>
                  <w:gridSpan w:val="2"/>
                  <w:vAlign w:val="center"/>
                </w:tcPr>
                <w:p w14:paraId="6E60929E" w14:textId="77777777" w:rsidR="002E2C50" w:rsidRPr="006C3AAC" w:rsidRDefault="002E2C50" w:rsidP="007151F2">
                  <w:pPr>
                    <w:ind w:right="-108" w:firstLine="0"/>
                    <w:rPr>
                      <w:b/>
                      <w:color w:val="000000"/>
                      <w:sz w:val="20"/>
                      <w:szCs w:val="20"/>
                    </w:rPr>
                  </w:pPr>
                  <w:r w:rsidRPr="006C3AAC">
                    <w:rPr>
                      <w:b/>
                      <w:color w:val="000000"/>
                      <w:sz w:val="20"/>
                      <w:szCs w:val="20"/>
                    </w:rPr>
                    <w:t>НО «Фонд капитального ремонта многоквартирных домов Санкт-Петербурга»</w:t>
                  </w:r>
                </w:p>
              </w:tc>
              <w:tc>
                <w:tcPr>
                  <w:tcW w:w="4144" w:type="dxa"/>
                  <w:gridSpan w:val="2"/>
                  <w:vAlign w:val="center"/>
                </w:tcPr>
                <w:p w14:paraId="09E5AA0B" w14:textId="77777777" w:rsidR="002E2C50" w:rsidRPr="006C3AAC" w:rsidRDefault="002E2C50" w:rsidP="007151F2">
                  <w:pPr>
                    <w:ind w:right="-108" w:firstLine="0"/>
                    <w:jc w:val="center"/>
                    <w:rPr>
                      <w:b/>
                      <w:color w:val="000000"/>
                      <w:sz w:val="20"/>
                      <w:szCs w:val="20"/>
                    </w:rPr>
                  </w:pPr>
                </w:p>
              </w:tc>
            </w:tr>
            <w:tr w:rsidR="002E2C50" w:rsidRPr="006C3AAC" w14:paraId="28DE840B" w14:textId="77777777" w:rsidTr="007151F2">
              <w:trPr>
                <w:gridAfter w:val="1"/>
                <w:wAfter w:w="816" w:type="dxa"/>
                <w:trHeight w:val="464"/>
              </w:trPr>
              <w:tc>
                <w:tcPr>
                  <w:tcW w:w="4287" w:type="dxa"/>
                  <w:gridSpan w:val="2"/>
                  <w:vAlign w:val="center"/>
                </w:tcPr>
                <w:p w14:paraId="39E14852" w14:textId="77777777" w:rsidR="002E2C50" w:rsidRPr="006C3AAC" w:rsidRDefault="002E2C50" w:rsidP="007151F2">
                  <w:pPr>
                    <w:ind w:right="-108" w:firstLine="0"/>
                    <w:rPr>
                      <w:b/>
                      <w:color w:val="000000"/>
                      <w:sz w:val="20"/>
                      <w:szCs w:val="20"/>
                    </w:rPr>
                  </w:pPr>
                  <w:r w:rsidRPr="006C3AAC">
                    <w:rPr>
                      <w:b/>
                      <w:color w:val="000000"/>
                      <w:sz w:val="20"/>
                      <w:szCs w:val="20"/>
                    </w:rPr>
                    <w:t xml:space="preserve">Юридический </w:t>
                  </w:r>
                  <w:proofErr w:type="gramStart"/>
                  <w:r w:rsidRPr="006C3AAC">
                    <w:rPr>
                      <w:b/>
                      <w:color w:val="000000"/>
                      <w:sz w:val="20"/>
                      <w:szCs w:val="20"/>
                    </w:rPr>
                    <w:t xml:space="preserve">адрес:   </w:t>
                  </w:r>
                  <w:proofErr w:type="gramEnd"/>
                  <w:r w:rsidRPr="006C3AAC">
                    <w:rPr>
                      <w:b/>
                      <w:color w:val="000000"/>
                      <w:sz w:val="20"/>
                      <w:szCs w:val="20"/>
                    </w:rPr>
                    <w:t>РФ,   191023,  Санкт-Петербург, площадь Островского, д.11</w:t>
                  </w:r>
                </w:p>
              </w:tc>
              <w:tc>
                <w:tcPr>
                  <w:tcW w:w="4144" w:type="dxa"/>
                  <w:gridSpan w:val="2"/>
                  <w:vAlign w:val="center"/>
                </w:tcPr>
                <w:p w14:paraId="12A040B1" w14:textId="77777777" w:rsidR="002E2C50" w:rsidRPr="006C3AAC" w:rsidRDefault="002E2C50" w:rsidP="007151F2">
                  <w:pPr>
                    <w:ind w:right="-108" w:firstLine="0"/>
                    <w:jc w:val="center"/>
                    <w:rPr>
                      <w:b/>
                      <w:color w:val="000000"/>
                      <w:sz w:val="20"/>
                      <w:szCs w:val="20"/>
                    </w:rPr>
                  </w:pPr>
                </w:p>
              </w:tc>
            </w:tr>
            <w:tr w:rsidR="002E2C50" w:rsidRPr="006C3AAC" w14:paraId="7C4C5811" w14:textId="77777777" w:rsidTr="007151F2">
              <w:trPr>
                <w:gridAfter w:val="1"/>
                <w:wAfter w:w="816" w:type="dxa"/>
                <w:trHeight w:val="393"/>
              </w:trPr>
              <w:tc>
                <w:tcPr>
                  <w:tcW w:w="4287" w:type="dxa"/>
                  <w:gridSpan w:val="2"/>
                  <w:vAlign w:val="center"/>
                </w:tcPr>
                <w:p w14:paraId="7B7C673E" w14:textId="77777777" w:rsidR="002E2C50" w:rsidRPr="006C3AAC" w:rsidRDefault="002E2C50" w:rsidP="007151F2">
                  <w:pPr>
                    <w:ind w:right="-108" w:firstLine="0"/>
                    <w:rPr>
                      <w:b/>
                      <w:color w:val="000000"/>
                      <w:sz w:val="20"/>
                      <w:szCs w:val="20"/>
                    </w:rPr>
                  </w:pPr>
                  <w:r w:rsidRPr="006C3AAC">
                    <w:rPr>
                      <w:b/>
                      <w:color w:val="000000"/>
                      <w:sz w:val="20"/>
                      <w:szCs w:val="20"/>
                    </w:rPr>
                    <w:t xml:space="preserve">Почтовый </w:t>
                  </w:r>
                  <w:proofErr w:type="gramStart"/>
                  <w:r w:rsidRPr="006C3AAC">
                    <w:rPr>
                      <w:b/>
                      <w:color w:val="000000"/>
                      <w:sz w:val="20"/>
                      <w:szCs w:val="20"/>
                    </w:rPr>
                    <w:t>адрес:  РФ</w:t>
                  </w:r>
                  <w:proofErr w:type="gramEnd"/>
                  <w:r w:rsidRPr="006C3AAC">
                    <w:rPr>
                      <w:b/>
                      <w:color w:val="000000"/>
                      <w:sz w:val="20"/>
                      <w:szCs w:val="20"/>
                    </w:rPr>
                    <w:t xml:space="preserve">, 194044, </w:t>
                  </w:r>
                </w:p>
                <w:p w14:paraId="6E91C023" w14:textId="77777777" w:rsidR="002E2C50" w:rsidRPr="006C3AAC" w:rsidRDefault="002E2C50" w:rsidP="007151F2">
                  <w:pPr>
                    <w:ind w:right="-108" w:firstLine="0"/>
                    <w:rPr>
                      <w:b/>
                      <w:color w:val="000000"/>
                      <w:sz w:val="20"/>
                      <w:szCs w:val="20"/>
                    </w:rPr>
                  </w:pPr>
                  <w:r w:rsidRPr="006C3AAC">
                    <w:rPr>
                      <w:b/>
                      <w:color w:val="000000"/>
                      <w:sz w:val="20"/>
                      <w:szCs w:val="20"/>
                    </w:rPr>
                    <w:t xml:space="preserve">Санкт-Петербург, ул. </w:t>
                  </w:r>
                  <w:proofErr w:type="gramStart"/>
                  <w:r w:rsidRPr="006C3AAC">
                    <w:rPr>
                      <w:b/>
                      <w:color w:val="000000"/>
                      <w:sz w:val="20"/>
                      <w:szCs w:val="20"/>
                    </w:rPr>
                    <w:t>Тобольская,  д.</w:t>
                  </w:r>
                  <w:proofErr w:type="gramEnd"/>
                  <w:r w:rsidRPr="006C3AAC">
                    <w:rPr>
                      <w:b/>
                      <w:color w:val="000000"/>
                      <w:sz w:val="20"/>
                      <w:szCs w:val="20"/>
                    </w:rPr>
                    <w:t xml:space="preserve">6, </w:t>
                  </w:r>
                </w:p>
                <w:p w14:paraId="6885006A" w14:textId="77777777" w:rsidR="002E2C50" w:rsidRPr="006C3AAC" w:rsidRDefault="002E2C50" w:rsidP="007151F2">
                  <w:pPr>
                    <w:ind w:right="-108" w:firstLine="0"/>
                    <w:rPr>
                      <w:b/>
                      <w:color w:val="000000"/>
                      <w:sz w:val="20"/>
                      <w:szCs w:val="20"/>
                    </w:rPr>
                  </w:pPr>
                  <w:r w:rsidRPr="006C3AAC">
                    <w:rPr>
                      <w:b/>
                      <w:color w:val="000000"/>
                      <w:sz w:val="20"/>
                      <w:szCs w:val="20"/>
                    </w:rPr>
                    <w:t>лит. «А»</w:t>
                  </w:r>
                </w:p>
              </w:tc>
              <w:tc>
                <w:tcPr>
                  <w:tcW w:w="4144" w:type="dxa"/>
                  <w:gridSpan w:val="2"/>
                  <w:vAlign w:val="center"/>
                </w:tcPr>
                <w:p w14:paraId="516DCC88" w14:textId="77777777" w:rsidR="002E2C50" w:rsidRPr="006C3AAC" w:rsidRDefault="002E2C50" w:rsidP="007151F2">
                  <w:pPr>
                    <w:ind w:right="-108" w:firstLine="0"/>
                    <w:jc w:val="center"/>
                    <w:rPr>
                      <w:b/>
                      <w:color w:val="000000"/>
                      <w:sz w:val="20"/>
                      <w:szCs w:val="20"/>
                    </w:rPr>
                  </w:pPr>
                </w:p>
              </w:tc>
            </w:tr>
            <w:tr w:rsidR="002E2C50" w:rsidRPr="006C3AAC" w14:paraId="690B79EE" w14:textId="77777777" w:rsidTr="007151F2">
              <w:trPr>
                <w:gridAfter w:val="1"/>
                <w:wAfter w:w="816" w:type="dxa"/>
                <w:trHeight w:val="464"/>
              </w:trPr>
              <w:tc>
                <w:tcPr>
                  <w:tcW w:w="4287" w:type="dxa"/>
                  <w:gridSpan w:val="2"/>
                  <w:vAlign w:val="center"/>
                </w:tcPr>
                <w:p w14:paraId="17DB7C24" w14:textId="77777777" w:rsidR="002E2C50" w:rsidRPr="006C3AAC" w:rsidRDefault="002E2C50" w:rsidP="007151F2">
                  <w:pPr>
                    <w:ind w:right="-108" w:firstLine="0"/>
                    <w:rPr>
                      <w:b/>
                      <w:color w:val="000000"/>
                      <w:sz w:val="20"/>
                      <w:szCs w:val="20"/>
                    </w:rPr>
                  </w:pPr>
                  <w:r w:rsidRPr="006C3AAC">
                    <w:rPr>
                      <w:b/>
                      <w:color w:val="000000"/>
                      <w:sz w:val="20"/>
                      <w:szCs w:val="20"/>
                    </w:rPr>
                    <w:t xml:space="preserve">ИНН </w:t>
                  </w:r>
                  <w:proofErr w:type="gramStart"/>
                  <w:r w:rsidRPr="006C3AAC">
                    <w:rPr>
                      <w:b/>
                      <w:color w:val="000000"/>
                      <w:sz w:val="20"/>
                      <w:szCs w:val="20"/>
                    </w:rPr>
                    <w:t xml:space="preserve">7840290890,   </w:t>
                  </w:r>
                  <w:proofErr w:type="gramEnd"/>
                  <w:r w:rsidRPr="006C3AAC">
                    <w:rPr>
                      <w:b/>
                      <w:color w:val="000000"/>
                      <w:sz w:val="20"/>
                      <w:szCs w:val="20"/>
                    </w:rPr>
                    <w:t xml:space="preserve"> КПП 784001001</w:t>
                  </w:r>
                </w:p>
              </w:tc>
              <w:tc>
                <w:tcPr>
                  <w:tcW w:w="4144" w:type="dxa"/>
                  <w:gridSpan w:val="2"/>
                  <w:vAlign w:val="center"/>
                </w:tcPr>
                <w:p w14:paraId="5A361D36" w14:textId="77777777" w:rsidR="002E2C50" w:rsidRPr="006C3AAC" w:rsidRDefault="002E2C50" w:rsidP="007151F2">
                  <w:pPr>
                    <w:ind w:right="-108" w:firstLine="0"/>
                    <w:jc w:val="center"/>
                    <w:rPr>
                      <w:b/>
                      <w:color w:val="000000"/>
                      <w:sz w:val="20"/>
                      <w:szCs w:val="20"/>
                    </w:rPr>
                  </w:pPr>
                </w:p>
              </w:tc>
            </w:tr>
            <w:tr w:rsidR="002E2C50" w:rsidRPr="006C3AAC" w14:paraId="2E6AD69E" w14:textId="77777777" w:rsidTr="007151F2">
              <w:trPr>
                <w:gridAfter w:val="1"/>
                <w:wAfter w:w="816" w:type="dxa"/>
                <w:trHeight w:val="465"/>
              </w:trPr>
              <w:tc>
                <w:tcPr>
                  <w:tcW w:w="4287" w:type="dxa"/>
                  <w:gridSpan w:val="2"/>
                  <w:vAlign w:val="center"/>
                </w:tcPr>
                <w:p w14:paraId="78518D14" w14:textId="5FA987D3" w:rsidR="002E2C50" w:rsidRPr="006C3AAC" w:rsidRDefault="002E2C50" w:rsidP="007151F2">
                  <w:pPr>
                    <w:ind w:right="-108" w:firstLine="0"/>
                    <w:rPr>
                      <w:b/>
                      <w:color w:val="000000"/>
                      <w:sz w:val="20"/>
                      <w:szCs w:val="20"/>
                    </w:rPr>
                  </w:pPr>
                </w:p>
              </w:tc>
              <w:tc>
                <w:tcPr>
                  <w:tcW w:w="4144" w:type="dxa"/>
                  <w:gridSpan w:val="2"/>
                  <w:vAlign w:val="center"/>
                </w:tcPr>
                <w:p w14:paraId="6B9E2E80" w14:textId="77777777" w:rsidR="002E2C50" w:rsidRPr="006C3AAC" w:rsidRDefault="002E2C50" w:rsidP="007151F2">
                  <w:pPr>
                    <w:ind w:right="-108" w:firstLine="0"/>
                    <w:jc w:val="center"/>
                    <w:rPr>
                      <w:b/>
                      <w:color w:val="000000"/>
                      <w:sz w:val="20"/>
                      <w:szCs w:val="20"/>
                    </w:rPr>
                  </w:pPr>
                </w:p>
              </w:tc>
            </w:tr>
            <w:tr w:rsidR="002E2C50" w:rsidRPr="006C3AAC" w14:paraId="3387D6E3" w14:textId="77777777" w:rsidTr="007151F2">
              <w:trPr>
                <w:gridAfter w:val="1"/>
                <w:wAfter w:w="816" w:type="dxa"/>
                <w:trHeight w:val="464"/>
              </w:trPr>
              <w:tc>
                <w:tcPr>
                  <w:tcW w:w="4287" w:type="dxa"/>
                  <w:gridSpan w:val="2"/>
                  <w:vAlign w:val="center"/>
                </w:tcPr>
                <w:p w14:paraId="53B83773" w14:textId="05CC9C5F" w:rsidR="002E2C50" w:rsidRPr="006C3AAC" w:rsidRDefault="002E2C50" w:rsidP="007151F2">
                  <w:pPr>
                    <w:ind w:right="-108" w:firstLine="0"/>
                    <w:rPr>
                      <w:b/>
                      <w:color w:val="000000"/>
                      <w:sz w:val="20"/>
                      <w:szCs w:val="20"/>
                    </w:rPr>
                  </w:pPr>
                </w:p>
              </w:tc>
              <w:tc>
                <w:tcPr>
                  <w:tcW w:w="4144" w:type="dxa"/>
                  <w:gridSpan w:val="2"/>
                  <w:vAlign w:val="center"/>
                </w:tcPr>
                <w:p w14:paraId="5D341EA0" w14:textId="77777777" w:rsidR="002E2C50" w:rsidRPr="006C3AAC" w:rsidRDefault="002E2C50" w:rsidP="007151F2">
                  <w:pPr>
                    <w:ind w:right="-108" w:firstLine="0"/>
                    <w:jc w:val="center"/>
                    <w:rPr>
                      <w:b/>
                      <w:color w:val="000000"/>
                      <w:sz w:val="20"/>
                      <w:szCs w:val="20"/>
                    </w:rPr>
                  </w:pPr>
                </w:p>
              </w:tc>
            </w:tr>
            <w:tr w:rsidR="002E2C50" w:rsidRPr="006C3AAC" w14:paraId="34C2C3C5" w14:textId="77777777" w:rsidTr="007151F2">
              <w:trPr>
                <w:gridAfter w:val="1"/>
                <w:wAfter w:w="816" w:type="dxa"/>
                <w:trHeight w:val="465"/>
              </w:trPr>
              <w:tc>
                <w:tcPr>
                  <w:tcW w:w="4287" w:type="dxa"/>
                  <w:gridSpan w:val="2"/>
                  <w:vAlign w:val="center"/>
                </w:tcPr>
                <w:p w14:paraId="7D4B987B" w14:textId="15979F83" w:rsidR="002E2C50" w:rsidRPr="006C3AAC" w:rsidRDefault="002E2C50" w:rsidP="007151F2">
                  <w:pPr>
                    <w:ind w:right="-108" w:firstLine="0"/>
                    <w:rPr>
                      <w:b/>
                      <w:color w:val="000000"/>
                      <w:sz w:val="20"/>
                      <w:szCs w:val="20"/>
                    </w:rPr>
                  </w:pPr>
                </w:p>
              </w:tc>
              <w:tc>
                <w:tcPr>
                  <w:tcW w:w="4144" w:type="dxa"/>
                  <w:gridSpan w:val="2"/>
                  <w:vAlign w:val="center"/>
                </w:tcPr>
                <w:p w14:paraId="5825949A" w14:textId="77777777" w:rsidR="002E2C50" w:rsidRPr="006C3AAC" w:rsidRDefault="002E2C50" w:rsidP="007151F2">
                  <w:pPr>
                    <w:ind w:right="-108" w:firstLine="0"/>
                    <w:jc w:val="center"/>
                    <w:rPr>
                      <w:b/>
                      <w:color w:val="000000"/>
                      <w:sz w:val="20"/>
                      <w:szCs w:val="20"/>
                    </w:rPr>
                  </w:pPr>
                </w:p>
              </w:tc>
            </w:tr>
            <w:tr w:rsidR="002E2C50" w:rsidRPr="006C3AAC" w14:paraId="0515ED32" w14:textId="77777777" w:rsidTr="007151F2">
              <w:trPr>
                <w:gridBefore w:val="1"/>
                <w:wBefore w:w="425" w:type="dxa"/>
                <w:trHeight w:val="464"/>
              </w:trPr>
              <w:tc>
                <w:tcPr>
                  <w:tcW w:w="4678" w:type="dxa"/>
                  <w:gridSpan w:val="2"/>
                  <w:vAlign w:val="center"/>
                </w:tcPr>
                <w:p w14:paraId="2EDD1EA8" w14:textId="77777777" w:rsidR="002E2C50" w:rsidRPr="006C3AAC" w:rsidRDefault="002E2C50" w:rsidP="007151F2">
                  <w:pPr>
                    <w:ind w:right="-108" w:firstLine="0"/>
                    <w:jc w:val="center"/>
                    <w:rPr>
                      <w:b/>
                      <w:color w:val="000000"/>
                      <w:sz w:val="20"/>
                      <w:szCs w:val="20"/>
                    </w:rPr>
                  </w:pPr>
                </w:p>
              </w:tc>
              <w:tc>
                <w:tcPr>
                  <w:tcW w:w="4144" w:type="dxa"/>
                  <w:gridSpan w:val="2"/>
                  <w:vAlign w:val="center"/>
                </w:tcPr>
                <w:p w14:paraId="73EDCE72" w14:textId="77777777" w:rsidR="002E2C50" w:rsidRPr="006C3AAC" w:rsidRDefault="002E2C50" w:rsidP="007151F2">
                  <w:pPr>
                    <w:ind w:right="-108" w:firstLine="0"/>
                    <w:jc w:val="center"/>
                    <w:rPr>
                      <w:b/>
                      <w:color w:val="000000"/>
                      <w:sz w:val="20"/>
                      <w:szCs w:val="20"/>
                    </w:rPr>
                  </w:pPr>
                </w:p>
              </w:tc>
            </w:tr>
          </w:tbl>
          <w:p w14:paraId="35393B5B" w14:textId="77777777" w:rsidR="002E2C50" w:rsidRPr="00057885" w:rsidRDefault="002E2C50" w:rsidP="007151F2">
            <w:pPr>
              <w:ind w:right="-108"/>
              <w:jc w:val="center"/>
              <w:rPr>
                <w:b/>
                <w:color w:val="000000"/>
                <w:sz w:val="20"/>
                <w:szCs w:val="20"/>
              </w:rPr>
            </w:pPr>
          </w:p>
        </w:tc>
        <w:tc>
          <w:tcPr>
            <w:tcW w:w="4428" w:type="dxa"/>
          </w:tcPr>
          <w:p w14:paraId="6E3B9C63" w14:textId="77777777" w:rsidR="002E2C50" w:rsidRPr="00057885" w:rsidRDefault="002E2C50" w:rsidP="007151F2">
            <w:pPr>
              <w:ind w:right="34"/>
              <w:jc w:val="center"/>
              <w:rPr>
                <w:b/>
                <w:color w:val="000000"/>
                <w:sz w:val="20"/>
                <w:szCs w:val="20"/>
              </w:rPr>
            </w:pPr>
          </w:p>
        </w:tc>
      </w:tr>
      <w:tr w:rsidR="002E2C50" w:rsidRPr="00DC785C" w14:paraId="198D16FF" w14:textId="77777777" w:rsidTr="00EF06D5">
        <w:trPr>
          <w:trHeight w:val="1402"/>
        </w:trPr>
        <w:tc>
          <w:tcPr>
            <w:tcW w:w="4962" w:type="dxa"/>
          </w:tcPr>
          <w:tbl>
            <w:tblPr>
              <w:tblW w:w="3483" w:type="dxa"/>
              <w:tblLayout w:type="fixed"/>
              <w:tblLook w:val="04A0" w:firstRow="1" w:lastRow="0" w:firstColumn="1" w:lastColumn="0" w:noHBand="0" w:noVBand="1"/>
            </w:tblPr>
            <w:tblGrid>
              <w:gridCol w:w="3247"/>
              <w:gridCol w:w="236"/>
            </w:tblGrid>
            <w:tr w:rsidR="002E2C50" w:rsidRPr="006C3AAC" w14:paraId="20507120" w14:textId="77777777" w:rsidTr="00CD4E9C">
              <w:trPr>
                <w:trHeight w:val="276"/>
              </w:trPr>
              <w:tc>
                <w:tcPr>
                  <w:tcW w:w="3247" w:type="dxa"/>
                  <w:vAlign w:val="center"/>
                </w:tcPr>
                <w:p w14:paraId="096BF7AE" w14:textId="77777777" w:rsidR="002E2C50" w:rsidRPr="006C3AAC" w:rsidRDefault="002E2C50" w:rsidP="007151F2">
                  <w:pPr>
                    <w:ind w:right="-108"/>
                    <w:rPr>
                      <w:b/>
                      <w:color w:val="000000"/>
                      <w:sz w:val="20"/>
                      <w:szCs w:val="20"/>
                    </w:rPr>
                  </w:pPr>
                  <w:r>
                    <w:rPr>
                      <w:b/>
                      <w:color w:val="000000"/>
                      <w:sz w:val="20"/>
                      <w:szCs w:val="20"/>
                    </w:rPr>
                    <w:t>Клиент</w:t>
                  </w:r>
                </w:p>
              </w:tc>
              <w:tc>
                <w:tcPr>
                  <w:tcW w:w="236" w:type="dxa"/>
                  <w:vAlign w:val="center"/>
                </w:tcPr>
                <w:p w14:paraId="0E0992C6" w14:textId="6B18BE7D" w:rsidR="002E2C50" w:rsidRPr="006C3AAC" w:rsidRDefault="002E2C50" w:rsidP="007151F2">
                  <w:pPr>
                    <w:ind w:right="-108"/>
                    <w:jc w:val="center"/>
                    <w:rPr>
                      <w:b/>
                      <w:color w:val="000000"/>
                      <w:sz w:val="20"/>
                      <w:szCs w:val="20"/>
                    </w:rPr>
                  </w:pPr>
                </w:p>
              </w:tc>
            </w:tr>
            <w:tr w:rsidR="002E2C50" w:rsidRPr="006C3AAC" w14:paraId="030AD5A7" w14:textId="77777777" w:rsidTr="00CD4E9C">
              <w:trPr>
                <w:trHeight w:val="803"/>
              </w:trPr>
              <w:tc>
                <w:tcPr>
                  <w:tcW w:w="3247" w:type="dxa"/>
                </w:tcPr>
                <w:p w14:paraId="49109F22" w14:textId="77777777" w:rsidR="002E2C50" w:rsidRPr="006C3AAC" w:rsidRDefault="002E2C50" w:rsidP="007151F2">
                  <w:pPr>
                    <w:autoSpaceDE w:val="0"/>
                    <w:autoSpaceDN w:val="0"/>
                    <w:adjustRightInd w:val="0"/>
                    <w:ind w:right="-108"/>
                    <w:rPr>
                      <w:b/>
                      <w:color w:val="000000"/>
                      <w:sz w:val="20"/>
                      <w:szCs w:val="20"/>
                    </w:rPr>
                  </w:pPr>
                </w:p>
                <w:p w14:paraId="1DB5B245" w14:textId="77777777" w:rsidR="002E2C50" w:rsidRPr="006C3AAC" w:rsidRDefault="002E2C50" w:rsidP="007151F2">
                  <w:pPr>
                    <w:autoSpaceDE w:val="0"/>
                    <w:autoSpaceDN w:val="0"/>
                    <w:adjustRightInd w:val="0"/>
                    <w:ind w:right="-108"/>
                    <w:rPr>
                      <w:b/>
                      <w:color w:val="000000"/>
                      <w:sz w:val="20"/>
                      <w:szCs w:val="20"/>
                    </w:rPr>
                  </w:pPr>
                  <w:r w:rsidRPr="006C3AAC">
                    <w:rPr>
                      <w:b/>
                      <w:color w:val="000000"/>
                      <w:sz w:val="20"/>
                      <w:szCs w:val="20"/>
                    </w:rPr>
                    <w:t>__________________/Локтаев Д.С./</w:t>
                  </w:r>
                </w:p>
              </w:tc>
              <w:tc>
                <w:tcPr>
                  <w:tcW w:w="236" w:type="dxa"/>
                </w:tcPr>
                <w:p w14:paraId="2819DB9D" w14:textId="2F50A4EB" w:rsidR="002E2C50" w:rsidRPr="006C3AAC" w:rsidRDefault="002E2C50" w:rsidP="007151F2">
                  <w:pPr>
                    <w:autoSpaceDE w:val="0"/>
                    <w:autoSpaceDN w:val="0"/>
                    <w:adjustRightInd w:val="0"/>
                    <w:ind w:right="-108"/>
                    <w:jc w:val="center"/>
                    <w:rPr>
                      <w:b/>
                      <w:color w:val="000000"/>
                      <w:sz w:val="20"/>
                      <w:szCs w:val="20"/>
                    </w:rPr>
                  </w:pPr>
                </w:p>
              </w:tc>
            </w:tr>
            <w:tr w:rsidR="002E2C50" w:rsidRPr="006C3AAC" w14:paraId="24155B03" w14:textId="77777777" w:rsidTr="00CD4E9C">
              <w:trPr>
                <w:trHeight w:val="276"/>
              </w:trPr>
              <w:tc>
                <w:tcPr>
                  <w:tcW w:w="3247" w:type="dxa"/>
                </w:tcPr>
                <w:p w14:paraId="51B3234F" w14:textId="6B6B27BF" w:rsidR="002E2C50" w:rsidRPr="006C3AAC" w:rsidRDefault="002E2C50" w:rsidP="007151F2">
                  <w:pPr>
                    <w:autoSpaceDE w:val="0"/>
                    <w:autoSpaceDN w:val="0"/>
                    <w:adjustRightInd w:val="0"/>
                    <w:ind w:right="-108"/>
                    <w:rPr>
                      <w:b/>
                      <w:color w:val="000000"/>
                      <w:sz w:val="20"/>
                      <w:szCs w:val="20"/>
                    </w:rPr>
                  </w:pPr>
                  <w:r w:rsidRPr="006C3AAC">
                    <w:rPr>
                      <w:b/>
                      <w:color w:val="000000"/>
                      <w:sz w:val="20"/>
                      <w:szCs w:val="20"/>
                    </w:rPr>
                    <w:t>«______» ______________201</w:t>
                  </w:r>
                  <w:r w:rsidR="00EC5004">
                    <w:rPr>
                      <w:b/>
                      <w:color w:val="000000"/>
                      <w:sz w:val="20"/>
                      <w:szCs w:val="20"/>
                    </w:rPr>
                    <w:t>5</w:t>
                  </w:r>
                  <w:r w:rsidRPr="006C3AAC">
                    <w:rPr>
                      <w:b/>
                      <w:color w:val="000000"/>
                      <w:sz w:val="20"/>
                      <w:szCs w:val="20"/>
                    </w:rPr>
                    <w:t>г.</w:t>
                  </w:r>
                </w:p>
              </w:tc>
              <w:tc>
                <w:tcPr>
                  <w:tcW w:w="236" w:type="dxa"/>
                </w:tcPr>
                <w:p w14:paraId="605E7E04" w14:textId="43D3873D" w:rsidR="002E2C50" w:rsidRPr="006C3AAC" w:rsidRDefault="002E2C50" w:rsidP="007151F2">
                  <w:pPr>
                    <w:autoSpaceDE w:val="0"/>
                    <w:autoSpaceDN w:val="0"/>
                    <w:adjustRightInd w:val="0"/>
                    <w:ind w:right="-108"/>
                    <w:jc w:val="center"/>
                    <w:rPr>
                      <w:b/>
                      <w:color w:val="000000"/>
                      <w:sz w:val="20"/>
                      <w:szCs w:val="20"/>
                    </w:rPr>
                  </w:pPr>
                </w:p>
              </w:tc>
            </w:tr>
          </w:tbl>
          <w:p w14:paraId="625149B8" w14:textId="77777777" w:rsidR="002E2C50" w:rsidRPr="006C3AAC" w:rsidRDefault="002E2C50" w:rsidP="007151F2">
            <w:pPr>
              <w:ind w:right="-108"/>
              <w:jc w:val="center"/>
              <w:rPr>
                <w:b/>
                <w:color w:val="000000"/>
                <w:sz w:val="20"/>
                <w:szCs w:val="20"/>
              </w:rPr>
            </w:pPr>
          </w:p>
        </w:tc>
        <w:tc>
          <w:tcPr>
            <w:tcW w:w="4428" w:type="dxa"/>
          </w:tcPr>
          <w:tbl>
            <w:tblPr>
              <w:tblW w:w="3483" w:type="dxa"/>
              <w:tblLayout w:type="fixed"/>
              <w:tblLook w:val="04A0" w:firstRow="1" w:lastRow="0" w:firstColumn="1" w:lastColumn="0" w:noHBand="0" w:noVBand="1"/>
            </w:tblPr>
            <w:tblGrid>
              <w:gridCol w:w="3483"/>
            </w:tblGrid>
            <w:tr w:rsidR="00CD4E9C" w:rsidRPr="006C3AAC" w14:paraId="7EB10242" w14:textId="77777777" w:rsidTr="007151F2">
              <w:trPr>
                <w:trHeight w:val="276"/>
              </w:trPr>
              <w:tc>
                <w:tcPr>
                  <w:tcW w:w="3247" w:type="dxa"/>
                  <w:vAlign w:val="center"/>
                </w:tcPr>
                <w:p w14:paraId="51FD54F4" w14:textId="1C9093A8" w:rsidR="00CD4E9C" w:rsidRPr="006C3AAC" w:rsidRDefault="00CD4E9C" w:rsidP="00CD4E9C">
                  <w:pPr>
                    <w:ind w:right="-108"/>
                    <w:rPr>
                      <w:b/>
                      <w:color w:val="000000"/>
                      <w:sz w:val="20"/>
                      <w:szCs w:val="20"/>
                    </w:rPr>
                  </w:pPr>
                  <w:r>
                    <w:rPr>
                      <w:b/>
                      <w:color w:val="000000"/>
                      <w:sz w:val="20"/>
                      <w:szCs w:val="20"/>
                    </w:rPr>
                    <w:t>Оператор</w:t>
                  </w:r>
                </w:p>
              </w:tc>
            </w:tr>
            <w:tr w:rsidR="00CD4E9C" w:rsidRPr="006C3AAC" w14:paraId="440B7146" w14:textId="77777777" w:rsidTr="007151F2">
              <w:trPr>
                <w:trHeight w:val="803"/>
              </w:trPr>
              <w:tc>
                <w:tcPr>
                  <w:tcW w:w="3247" w:type="dxa"/>
                </w:tcPr>
                <w:p w14:paraId="67B09436" w14:textId="77777777" w:rsidR="00CD4E9C" w:rsidRPr="006C3AAC" w:rsidRDefault="00CD4E9C" w:rsidP="00CD4E9C">
                  <w:pPr>
                    <w:autoSpaceDE w:val="0"/>
                    <w:autoSpaceDN w:val="0"/>
                    <w:adjustRightInd w:val="0"/>
                    <w:ind w:right="-108"/>
                    <w:rPr>
                      <w:b/>
                      <w:color w:val="000000"/>
                      <w:sz w:val="20"/>
                      <w:szCs w:val="20"/>
                    </w:rPr>
                  </w:pPr>
                </w:p>
                <w:p w14:paraId="7C32CDBB" w14:textId="79745862" w:rsidR="00CD4E9C" w:rsidRPr="006C3AAC" w:rsidRDefault="00CD4E9C" w:rsidP="00CD4E9C">
                  <w:pPr>
                    <w:autoSpaceDE w:val="0"/>
                    <w:autoSpaceDN w:val="0"/>
                    <w:adjustRightInd w:val="0"/>
                    <w:ind w:right="-108"/>
                    <w:rPr>
                      <w:b/>
                      <w:color w:val="000000"/>
                      <w:sz w:val="20"/>
                      <w:szCs w:val="20"/>
                    </w:rPr>
                  </w:pPr>
                  <w:r w:rsidRPr="006C3AAC">
                    <w:rPr>
                      <w:b/>
                      <w:color w:val="000000"/>
                      <w:sz w:val="20"/>
                      <w:szCs w:val="20"/>
                    </w:rPr>
                    <w:t>__________________/</w:t>
                  </w:r>
                  <w:r>
                    <w:rPr>
                      <w:b/>
                      <w:color w:val="000000"/>
                      <w:sz w:val="20"/>
                      <w:szCs w:val="20"/>
                    </w:rPr>
                    <w:t>____________</w:t>
                  </w:r>
                  <w:r w:rsidRPr="006C3AAC">
                    <w:rPr>
                      <w:b/>
                      <w:color w:val="000000"/>
                      <w:sz w:val="20"/>
                      <w:szCs w:val="20"/>
                    </w:rPr>
                    <w:t>/</w:t>
                  </w:r>
                </w:p>
              </w:tc>
            </w:tr>
            <w:tr w:rsidR="00CD4E9C" w:rsidRPr="006C3AAC" w14:paraId="18F87053" w14:textId="77777777" w:rsidTr="007151F2">
              <w:trPr>
                <w:trHeight w:val="276"/>
              </w:trPr>
              <w:tc>
                <w:tcPr>
                  <w:tcW w:w="3247" w:type="dxa"/>
                </w:tcPr>
                <w:p w14:paraId="06056B77" w14:textId="77777777" w:rsidR="00CD4E9C" w:rsidRPr="006C3AAC" w:rsidRDefault="00CD4E9C" w:rsidP="00CD4E9C">
                  <w:pPr>
                    <w:autoSpaceDE w:val="0"/>
                    <w:autoSpaceDN w:val="0"/>
                    <w:adjustRightInd w:val="0"/>
                    <w:ind w:right="-108"/>
                    <w:rPr>
                      <w:b/>
                      <w:color w:val="000000"/>
                      <w:sz w:val="20"/>
                      <w:szCs w:val="20"/>
                    </w:rPr>
                  </w:pPr>
                  <w:r w:rsidRPr="006C3AAC">
                    <w:rPr>
                      <w:b/>
                      <w:color w:val="000000"/>
                      <w:sz w:val="20"/>
                      <w:szCs w:val="20"/>
                    </w:rPr>
                    <w:t>«______» ______________201</w:t>
                  </w:r>
                  <w:r>
                    <w:rPr>
                      <w:b/>
                      <w:color w:val="000000"/>
                      <w:sz w:val="20"/>
                      <w:szCs w:val="20"/>
                    </w:rPr>
                    <w:t>5</w:t>
                  </w:r>
                  <w:r w:rsidRPr="006C3AAC">
                    <w:rPr>
                      <w:b/>
                      <w:color w:val="000000"/>
                      <w:sz w:val="20"/>
                      <w:szCs w:val="20"/>
                    </w:rPr>
                    <w:t>г.</w:t>
                  </w:r>
                </w:p>
              </w:tc>
            </w:tr>
          </w:tbl>
          <w:p w14:paraId="6D52B8EC" w14:textId="210A9C63" w:rsidR="00CD4E9C" w:rsidRPr="00057885" w:rsidRDefault="00CD4E9C" w:rsidP="007151F2">
            <w:pPr>
              <w:ind w:right="34"/>
              <w:jc w:val="center"/>
              <w:rPr>
                <w:color w:val="000000"/>
              </w:rPr>
            </w:pPr>
          </w:p>
        </w:tc>
      </w:tr>
    </w:tbl>
    <w:p w14:paraId="54B7EACF" w14:textId="77777777" w:rsidR="002E2C50" w:rsidRDefault="002E2C50" w:rsidP="002E2C50">
      <w:pPr>
        <w:jc w:val="right"/>
        <w:rPr>
          <w:sz w:val="28"/>
          <w:szCs w:val="28"/>
        </w:rPr>
      </w:pPr>
    </w:p>
    <w:p w14:paraId="2EB7ED8D" w14:textId="77777777" w:rsidR="002E2C50" w:rsidRDefault="002E2C50" w:rsidP="002E2C50">
      <w:pPr>
        <w:jc w:val="right"/>
        <w:rPr>
          <w:sz w:val="28"/>
          <w:szCs w:val="28"/>
        </w:rPr>
      </w:pPr>
    </w:p>
    <w:p w14:paraId="612118B5" w14:textId="77777777" w:rsidR="002E2C50" w:rsidRDefault="002E2C50" w:rsidP="002E2C50">
      <w:pPr>
        <w:jc w:val="right"/>
        <w:rPr>
          <w:sz w:val="28"/>
          <w:szCs w:val="28"/>
        </w:rPr>
      </w:pPr>
    </w:p>
    <w:p w14:paraId="4DBDB377" w14:textId="77777777" w:rsidR="002E2C50" w:rsidRDefault="002E2C50" w:rsidP="002E2C50">
      <w:pPr>
        <w:jc w:val="right"/>
        <w:rPr>
          <w:sz w:val="28"/>
          <w:szCs w:val="28"/>
        </w:rPr>
      </w:pPr>
    </w:p>
    <w:p w14:paraId="019AC2A9" w14:textId="77777777" w:rsidR="002E2C50" w:rsidRDefault="002E2C50" w:rsidP="002E2C50">
      <w:pPr>
        <w:jc w:val="right"/>
        <w:rPr>
          <w:sz w:val="28"/>
          <w:szCs w:val="28"/>
        </w:rPr>
      </w:pPr>
    </w:p>
    <w:p w14:paraId="292A8C7C" w14:textId="77777777" w:rsidR="002E2C50" w:rsidRDefault="002E2C50" w:rsidP="002E2C50">
      <w:pPr>
        <w:jc w:val="right"/>
        <w:rPr>
          <w:sz w:val="28"/>
          <w:szCs w:val="28"/>
        </w:rPr>
      </w:pPr>
    </w:p>
    <w:p w14:paraId="605C48A3" w14:textId="77777777" w:rsidR="002E2C50" w:rsidRDefault="002E2C50" w:rsidP="002E2C50">
      <w:pPr>
        <w:jc w:val="right"/>
        <w:rPr>
          <w:sz w:val="28"/>
          <w:szCs w:val="28"/>
        </w:rPr>
      </w:pPr>
    </w:p>
    <w:p w14:paraId="4F5B8784" w14:textId="77777777" w:rsidR="002E2C50" w:rsidRDefault="002E2C50" w:rsidP="002E2C50">
      <w:pPr>
        <w:jc w:val="right"/>
        <w:rPr>
          <w:sz w:val="28"/>
          <w:szCs w:val="28"/>
        </w:rPr>
      </w:pPr>
    </w:p>
    <w:p w14:paraId="056AC380" w14:textId="77777777" w:rsidR="002E2C50" w:rsidRDefault="002E2C50" w:rsidP="002E2C50">
      <w:pPr>
        <w:jc w:val="right"/>
        <w:rPr>
          <w:sz w:val="28"/>
          <w:szCs w:val="28"/>
        </w:rPr>
      </w:pPr>
    </w:p>
    <w:p w14:paraId="6BDAB23B" w14:textId="77777777" w:rsidR="002E2C50" w:rsidRDefault="002E2C50" w:rsidP="002E2C50">
      <w:pPr>
        <w:jc w:val="right"/>
        <w:rPr>
          <w:sz w:val="28"/>
          <w:szCs w:val="28"/>
        </w:rPr>
      </w:pPr>
    </w:p>
    <w:p w14:paraId="3FF46C22" w14:textId="77777777" w:rsidR="002E2C50" w:rsidRDefault="002E2C50" w:rsidP="002E2C50">
      <w:pPr>
        <w:jc w:val="right"/>
        <w:rPr>
          <w:sz w:val="28"/>
          <w:szCs w:val="28"/>
        </w:rPr>
      </w:pPr>
    </w:p>
    <w:p w14:paraId="1EE52101" w14:textId="77777777" w:rsidR="002E2C50" w:rsidRDefault="002E2C50" w:rsidP="002E2C50">
      <w:pPr>
        <w:jc w:val="right"/>
        <w:rPr>
          <w:sz w:val="28"/>
          <w:szCs w:val="28"/>
        </w:rPr>
      </w:pPr>
    </w:p>
    <w:p w14:paraId="572FF63C" w14:textId="77777777" w:rsidR="002E2C50" w:rsidRDefault="002E2C50" w:rsidP="002E2C50">
      <w:pPr>
        <w:jc w:val="right"/>
        <w:rPr>
          <w:sz w:val="28"/>
          <w:szCs w:val="28"/>
        </w:rPr>
      </w:pPr>
    </w:p>
    <w:p w14:paraId="66063196" w14:textId="77777777" w:rsidR="002E2C50" w:rsidRDefault="002E2C50" w:rsidP="002E2C50">
      <w:pPr>
        <w:jc w:val="right"/>
        <w:rPr>
          <w:sz w:val="28"/>
          <w:szCs w:val="28"/>
        </w:rPr>
      </w:pPr>
    </w:p>
    <w:p w14:paraId="16A946E0" w14:textId="77777777" w:rsidR="002E2C50" w:rsidRDefault="002E2C50" w:rsidP="002E2C50">
      <w:pPr>
        <w:jc w:val="right"/>
        <w:rPr>
          <w:sz w:val="28"/>
          <w:szCs w:val="28"/>
        </w:rPr>
      </w:pPr>
    </w:p>
    <w:p w14:paraId="7710AAC1" w14:textId="77777777" w:rsidR="002E2C50" w:rsidRDefault="002E2C50" w:rsidP="002E2C50">
      <w:pPr>
        <w:jc w:val="right"/>
        <w:rPr>
          <w:sz w:val="28"/>
          <w:szCs w:val="28"/>
        </w:rPr>
      </w:pPr>
    </w:p>
    <w:p w14:paraId="5573B4D5" w14:textId="77777777" w:rsidR="002E2C50" w:rsidRDefault="002E2C50" w:rsidP="002E2C50">
      <w:pPr>
        <w:jc w:val="right"/>
        <w:rPr>
          <w:sz w:val="28"/>
          <w:szCs w:val="28"/>
        </w:rPr>
      </w:pPr>
    </w:p>
    <w:p w14:paraId="52ED3FFF" w14:textId="77777777" w:rsidR="002E2C50" w:rsidRDefault="002E2C50" w:rsidP="002E2C50">
      <w:pPr>
        <w:jc w:val="right"/>
        <w:rPr>
          <w:sz w:val="28"/>
          <w:szCs w:val="28"/>
        </w:rPr>
      </w:pPr>
    </w:p>
    <w:p w14:paraId="72BCF3B3" w14:textId="77777777" w:rsidR="002E2C50" w:rsidRDefault="002E2C50" w:rsidP="002E2C50">
      <w:pPr>
        <w:jc w:val="right"/>
        <w:rPr>
          <w:sz w:val="28"/>
          <w:szCs w:val="28"/>
        </w:rPr>
      </w:pPr>
    </w:p>
    <w:p w14:paraId="55DE009A" w14:textId="77777777" w:rsidR="002E2C50" w:rsidRDefault="002E2C50" w:rsidP="002E2C50">
      <w:pPr>
        <w:jc w:val="right"/>
        <w:rPr>
          <w:sz w:val="28"/>
          <w:szCs w:val="28"/>
        </w:rPr>
      </w:pPr>
    </w:p>
    <w:p w14:paraId="40CA0769" w14:textId="77777777" w:rsidR="002E2C50" w:rsidRDefault="002E2C50" w:rsidP="002E2C50">
      <w:pPr>
        <w:rPr>
          <w:sz w:val="28"/>
          <w:szCs w:val="28"/>
        </w:rPr>
      </w:pPr>
      <w:r>
        <w:rPr>
          <w:sz w:val="28"/>
          <w:szCs w:val="28"/>
        </w:rPr>
        <w:br w:type="page"/>
      </w:r>
    </w:p>
    <w:p w14:paraId="218B1D77" w14:textId="77777777" w:rsidR="002E2C50" w:rsidRDefault="002E2C50" w:rsidP="002E2C50">
      <w:pPr>
        <w:jc w:val="right"/>
        <w:rPr>
          <w:sz w:val="28"/>
          <w:szCs w:val="28"/>
        </w:rPr>
      </w:pPr>
    </w:p>
    <w:p w14:paraId="70F61B4B" w14:textId="77777777" w:rsidR="002E2C50" w:rsidRDefault="002E2C50" w:rsidP="002E2C50">
      <w:pPr>
        <w:jc w:val="right"/>
        <w:rPr>
          <w:sz w:val="28"/>
          <w:szCs w:val="28"/>
        </w:rPr>
      </w:pPr>
    </w:p>
    <w:tbl>
      <w:tblPr>
        <w:tblW w:w="0" w:type="auto"/>
        <w:tblLook w:val="0000" w:firstRow="0" w:lastRow="0" w:firstColumn="0" w:lastColumn="0" w:noHBand="0" w:noVBand="0"/>
      </w:tblPr>
      <w:tblGrid>
        <w:gridCol w:w="4010"/>
        <w:gridCol w:w="748"/>
        <w:gridCol w:w="5070"/>
      </w:tblGrid>
      <w:tr w:rsidR="002E2C50" w:rsidRPr="002521C2" w14:paraId="5DEB5A00" w14:textId="77777777" w:rsidTr="007151F2">
        <w:tc>
          <w:tcPr>
            <w:tcW w:w="4010" w:type="dxa"/>
          </w:tcPr>
          <w:p w14:paraId="2C820DE0" w14:textId="77777777" w:rsidR="002E2C50" w:rsidRPr="002521C2" w:rsidRDefault="002E2C50" w:rsidP="007151F2">
            <w:pPr>
              <w:pStyle w:val="aff0"/>
              <w:spacing w:before="0" w:after="0"/>
              <w:rPr>
                <w:rFonts w:ascii="Times New Roman" w:hAnsi="Times New Roman"/>
                <w:kern w:val="0"/>
                <w:sz w:val="20"/>
              </w:rPr>
            </w:pPr>
          </w:p>
        </w:tc>
        <w:tc>
          <w:tcPr>
            <w:tcW w:w="5818" w:type="dxa"/>
            <w:gridSpan w:val="2"/>
          </w:tcPr>
          <w:p w14:paraId="145B0725" w14:textId="77777777" w:rsidR="002E2C50" w:rsidRPr="002521C2" w:rsidRDefault="002E2C50" w:rsidP="007151F2">
            <w:pPr>
              <w:pStyle w:val="aff0"/>
              <w:spacing w:before="0" w:after="0"/>
              <w:jc w:val="left"/>
              <w:rPr>
                <w:rFonts w:ascii="Times New Roman" w:hAnsi="Times New Roman"/>
                <w:kern w:val="0"/>
                <w:sz w:val="20"/>
              </w:rPr>
            </w:pPr>
            <w:r w:rsidRPr="002521C2">
              <w:rPr>
                <w:rFonts w:ascii="Times New Roman" w:hAnsi="Times New Roman"/>
                <w:kern w:val="0"/>
                <w:sz w:val="20"/>
              </w:rPr>
              <w:t>Приложение №</w:t>
            </w:r>
            <w:r>
              <w:rPr>
                <w:rFonts w:ascii="Times New Roman" w:hAnsi="Times New Roman"/>
                <w:kern w:val="0"/>
                <w:sz w:val="20"/>
              </w:rPr>
              <w:t>1</w:t>
            </w:r>
            <w:r w:rsidRPr="002521C2">
              <w:rPr>
                <w:rFonts w:ascii="Times New Roman" w:hAnsi="Times New Roman"/>
                <w:kern w:val="0"/>
                <w:sz w:val="20"/>
              </w:rPr>
              <w:t xml:space="preserve"> </w:t>
            </w:r>
          </w:p>
          <w:p w14:paraId="032DD5D6" w14:textId="77777777" w:rsidR="002E2C50" w:rsidRPr="002521C2" w:rsidRDefault="002E2C50" w:rsidP="007151F2">
            <w:pPr>
              <w:pStyle w:val="aff0"/>
              <w:spacing w:before="0" w:after="0"/>
              <w:jc w:val="left"/>
              <w:rPr>
                <w:rFonts w:ascii="Times New Roman" w:hAnsi="Times New Roman"/>
                <w:bCs/>
                <w:kern w:val="0"/>
                <w:sz w:val="20"/>
              </w:rPr>
            </w:pPr>
            <w:r w:rsidRPr="002521C2">
              <w:rPr>
                <w:rFonts w:ascii="Times New Roman" w:hAnsi="Times New Roman"/>
                <w:bCs/>
                <w:kern w:val="0"/>
                <w:sz w:val="20"/>
              </w:rPr>
              <w:t xml:space="preserve">к Договору о предоставлении телекоммуникационных услуг </w:t>
            </w:r>
          </w:p>
          <w:p w14:paraId="1071197C" w14:textId="77777777" w:rsidR="002E2C50" w:rsidRPr="002521C2" w:rsidRDefault="002E2C50" w:rsidP="007151F2">
            <w:pPr>
              <w:pStyle w:val="aff0"/>
              <w:spacing w:before="0" w:after="0"/>
              <w:jc w:val="left"/>
              <w:rPr>
                <w:rFonts w:ascii="Times New Roman" w:hAnsi="Times New Roman"/>
                <w:b w:val="0"/>
                <w:bCs/>
                <w:kern w:val="0"/>
                <w:sz w:val="20"/>
              </w:rPr>
            </w:pPr>
            <w:r w:rsidRPr="002521C2">
              <w:rPr>
                <w:rFonts w:ascii="Times New Roman" w:hAnsi="Times New Roman"/>
                <w:bCs/>
                <w:kern w:val="0"/>
                <w:sz w:val="20"/>
              </w:rPr>
              <w:t>№</w:t>
            </w:r>
            <w:r w:rsidRPr="002521C2">
              <w:rPr>
                <w:rFonts w:ascii="Times New Roman" w:hAnsi="Times New Roman"/>
                <w:bCs/>
                <w:kern w:val="0"/>
                <w:sz w:val="20"/>
                <w:lang w:val="en-US"/>
              </w:rPr>
              <w:t xml:space="preserve"> </w:t>
            </w:r>
            <w:r w:rsidRPr="002521C2">
              <w:rPr>
                <w:rFonts w:ascii="Times New Roman" w:hAnsi="Times New Roman"/>
                <w:bCs/>
                <w:kern w:val="0"/>
                <w:sz w:val="20"/>
              </w:rPr>
              <w:t xml:space="preserve"> </w:t>
            </w:r>
          </w:p>
        </w:tc>
      </w:tr>
      <w:tr w:rsidR="002E2C50" w:rsidRPr="002521C2" w14:paraId="0DB70220" w14:textId="77777777" w:rsidTr="007151F2">
        <w:tc>
          <w:tcPr>
            <w:tcW w:w="4758" w:type="dxa"/>
            <w:gridSpan w:val="2"/>
          </w:tcPr>
          <w:p w14:paraId="28E8AC6F" w14:textId="77777777" w:rsidR="002E2C50" w:rsidRPr="002521C2" w:rsidRDefault="002E2C50" w:rsidP="007151F2">
            <w:pPr>
              <w:rPr>
                <w:b/>
              </w:rPr>
            </w:pPr>
            <w:r w:rsidRPr="002521C2">
              <w:rPr>
                <w:b/>
              </w:rPr>
              <w:t>г. Санкт-Петербург</w:t>
            </w:r>
          </w:p>
        </w:tc>
        <w:tc>
          <w:tcPr>
            <w:tcW w:w="5070" w:type="dxa"/>
          </w:tcPr>
          <w:p w14:paraId="012BF086" w14:textId="77777777" w:rsidR="002E2C50" w:rsidRPr="002521C2" w:rsidRDefault="002E2C50" w:rsidP="007151F2">
            <w:pPr>
              <w:jc w:val="right"/>
              <w:rPr>
                <w:b/>
              </w:rPr>
            </w:pPr>
          </w:p>
        </w:tc>
      </w:tr>
    </w:tbl>
    <w:p w14:paraId="40D93701" w14:textId="77777777" w:rsidR="002E2C50" w:rsidRPr="002521C2" w:rsidRDefault="002E2C50" w:rsidP="002E2C50">
      <w:pPr>
        <w:numPr>
          <w:ilvl w:val="0"/>
          <w:numId w:val="38"/>
        </w:numPr>
        <w:tabs>
          <w:tab w:val="clear" w:pos="720"/>
          <w:tab w:val="num" w:pos="567"/>
          <w:tab w:val="num" w:pos="926"/>
        </w:tabs>
        <w:ind w:left="540" w:hanging="540"/>
        <w:rPr>
          <w:b/>
        </w:rPr>
      </w:pPr>
      <w:r w:rsidRPr="002521C2">
        <w:rPr>
          <w:b/>
        </w:rPr>
        <w:t>Описание Услуг.</w:t>
      </w:r>
    </w:p>
    <w:p w14:paraId="681FFB3D" w14:textId="77777777" w:rsidR="002E2C50" w:rsidRPr="002521C2" w:rsidRDefault="002E2C50" w:rsidP="002E2C50">
      <w:pPr>
        <w:tabs>
          <w:tab w:val="left" w:pos="630"/>
        </w:tabs>
        <w:ind w:left="567" w:hanging="567"/>
        <w:jc w:val="both"/>
      </w:pPr>
      <w:r w:rsidRPr="002521C2">
        <w:rPr>
          <w:b/>
          <w:bCs/>
        </w:rPr>
        <w:t>1.1.</w:t>
      </w:r>
      <w:r w:rsidRPr="002521C2">
        <w:rPr>
          <w:bCs/>
        </w:rPr>
        <w:tab/>
      </w:r>
      <w:r>
        <w:t xml:space="preserve">--------- </w:t>
      </w:r>
      <w:proofErr w:type="gramStart"/>
      <w:r w:rsidRPr="002521C2">
        <w:t>предоставит  Клиенту</w:t>
      </w:r>
      <w:proofErr w:type="gramEnd"/>
      <w:r w:rsidRPr="002521C2">
        <w:t xml:space="preserve"> в г. Санкт-Петербурге:</w:t>
      </w:r>
    </w:p>
    <w:p w14:paraId="2DF63B76" w14:textId="77777777" w:rsidR="002E2C50" w:rsidRPr="002521C2" w:rsidRDefault="002E2C50" w:rsidP="002E2C50">
      <w:pPr>
        <w:ind w:left="567"/>
        <w:jc w:val="both"/>
      </w:pPr>
      <w:r w:rsidRPr="002521C2">
        <w:t xml:space="preserve">услуги коммутируемой местной, внутризоновой междугородной и международной телефонной связи сети общего пользования с выделением в пользование местных номеров телефонной сети общего пользования из плана нумерации городской телефонной сети с кодом географической зоны нумерации </w:t>
      </w:r>
      <w:r w:rsidRPr="002521C2">
        <w:rPr>
          <w:lang w:val="en-US"/>
        </w:rPr>
        <w:t>ABC</w:t>
      </w:r>
      <w:r w:rsidRPr="002521C2">
        <w:t>=812 (далее по тексту настоящего Приложения - «</w:t>
      </w:r>
      <w:r w:rsidRPr="002521C2">
        <w:rPr>
          <w:b/>
          <w:bCs/>
        </w:rPr>
        <w:t>Телефонные</w:t>
      </w:r>
      <w:r w:rsidRPr="002521C2">
        <w:t xml:space="preserve"> </w:t>
      </w:r>
      <w:r w:rsidRPr="002521C2">
        <w:rPr>
          <w:b/>
        </w:rPr>
        <w:t>номера в коде АВС=812</w:t>
      </w:r>
      <w:r w:rsidRPr="002521C2">
        <w:t>.</w:t>
      </w:r>
    </w:p>
    <w:p w14:paraId="5A53F1B6" w14:textId="77777777" w:rsidR="002E2C50" w:rsidRPr="002521C2" w:rsidRDefault="002E2C50" w:rsidP="002E2C50">
      <w:pPr>
        <w:ind w:left="567" w:hanging="567"/>
        <w:jc w:val="both"/>
      </w:pPr>
      <w:r w:rsidRPr="002521C2">
        <w:rPr>
          <w:b/>
        </w:rPr>
        <w:t>1.2.</w:t>
      </w:r>
      <w:r w:rsidRPr="002521C2">
        <w:tab/>
        <w:t xml:space="preserve">Оконечное оборудование Клиента подключается к сети </w:t>
      </w:r>
      <w:r>
        <w:t xml:space="preserve">--------- </w:t>
      </w:r>
      <w:r w:rsidRPr="002521C2">
        <w:rPr>
          <w:bCs/>
        </w:rPr>
        <w:t>посредством организации индивидуальных абонентских линий (далее по тексту настоящего Приложения - «</w:t>
      </w:r>
      <w:r w:rsidRPr="002521C2">
        <w:rPr>
          <w:b/>
          <w:bCs/>
        </w:rPr>
        <w:t>Абонентская линия</w:t>
      </w:r>
      <w:r w:rsidRPr="002521C2">
        <w:rPr>
          <w:bCs/>
        </w:rPr>
        <w:t xml:space="preserve">») или межстанционных </w:t>
      </w:r>
      <w:r w:rsidRPr="002521C2">
        <w:t>соединительных линий (далее по тексту настоящего Приложения – «</w:t>
      </w:r>
      <w:r w:rsidRPr="002521C2">
        <w:rPr>
          <w:b/>
        </w:rPr>
        <w:t>Соединительная линия</w:t>
      </w:r>
      <w:r w:rsidRPr="002521C2">
        <w:t xml:space="preserve">») между оконечным оборудованием Клиента, установленным по адресу предоставления Услуг, указанному в Бланке заказа на Услуги, и коммутационным оборудованием </w:t>
      </w:r>
      <w:proofErr w:type="gramStart"/>
      <w:r>
        <w:t xml:space="preserve">--------- </w:t>
      </w:r>
      <w:r w:rsidRPr="002521C2">
        <w:t>.</w:t>
      </w:r>
      <w:proofErr w:type="gramEnd"/>
    </w:p>
    <w:p w14:paraId="616CB6C5" w14:textId="77777777" w:rsidR="002E2C50" w:rsidRPr="002521C2" w:rsidRDefault="002E2C50" w:rsidP="002E2C50">
      <w:pPr>
        <w:ind w:left="567" w:hanging="567"/>
        <w:jc w:val="both"/>
      </w:pPr>
      <w:r w:rsidRPr="002521C2">
        <w:t xml:space="preserve"> </w:t>
      </w:r>
      <w:r w:rsidRPr="002521C2">
        <w:rPr>
          <w:b/>
        </w:rPr>
        <w:t>1.3.</w:t>
      </w:r>
      <w:r w:rsidRPr="002521C2">
        <w:rPr>
          <w:b/>
        </w:rPr>
        <w:tab/>
      </w:r>
      <w:r w:rsidRPr="002521C2">
        <w:rPr>
          <w:bCs/>
        </w:rPr>
        <w:t xml:space="preserve">Услуга также включает в себя возможность использования в течение срока предоставления Услуг следующих </w:t>
      </w:r>
      <w:r w:rsidRPr="002521C2">
        <w:t xml:space="preserve">дополнительных услуг телефонной связи (далее по тексту настоящего Приложении – </w:t>
      </w:r>
      <w:r w:rsidRPr="002521C2">
        <w:rPr>
          <w:b/>
        </w:rPr>
        <w:t>«Дополнительные услуги»)</w:t>
      </w:r>
      <w:r w:rsidRPr="002521C2">
        <w:t xml:space="preserve"> (при наличии технической возможности по адресу предоставления Услуг) по действующим тарифам </w:t>
      </w:r>
      <w:proofErr w:type="gramStart"/>
      <w:r>
        <w:t xml:space="preserve">--------- </w:t>
      </w:r>
      <w:r w:rsidRPr="002521C2">
        <w:t>:</w:t>
      </w:r>
      <w:proofErr w:type="gramEnd"/>
      <w:r w:rsidRPr="002521C2">
        <w:t xml:space="preserve"> </w:t>
      </w:r>
    </w:p>
    <w:p w14:paraId="22AC93BC" w14:textId="77777777" w:rsidR="002E2C50" w:rsidRPr="002521C2" w:rsidRDefault="002E2C50" w:rsidP="002E2C50">
      <w:pPr>
        <w:ind w:left="567"/>
        <w:jc w:val="both"/>
        <w:rPr>
          <w:b/>
          <w:color w:val="FF0000"/>
        </w:rPr>
      </w:pPr>
      <w:r w:rsidRPr="002521C2">
        <w:rPr>
          <w:b/>
        </w:rPr>
        <w:t xml:space="preserve">услуги, предоставляемые независимо от способа подключения: </w:t>
      </w:r>
    </w:p>
    <w:p w14:paraId="51AC69EA" w14:textId="77777777" w:rsidR="002E2C50" w:rsidRPr="002521C2" w:rsidRDefault="002E2C50" w:rsidP="002E2C50">
      <w:pPr>
        <w:numPr>
          <w:ilvl w:val="0"/>
          <w:numId w:val="43"/>
        </w:numPr>
        <w:tabs>
          <w:tab w:val="clear" w:pos="720"/>
          <w:tab w:val="num" w:pos="1134"/>
        </w:tabs>
        <w:ind w:left="1134" w:hanging="567"/>
        <w:jc w:val="both"/>
      </w:pPr>
      <w:r w:rsidRPr="002521C2">
        <w:t xml:space="preserve">автоматический определитель номера </w:t>
      </w:r>
      <w:r w:rsidRPr="002521C2">
        <w:rPr>
          <w:bCs/>
        </w:rPr>
        <w:t>(</w:t>
      </w:r>
      <w:r w:rsidRPr="002521C2">
        <w:rPr>
          <w:bCs/>
          <w:lang w:val="en-US"/>
        </w:rPr>
        <w:t>CLI</w:t>
      </w:r>
      <w:r w:rsidRPr="002521C2">
        <w:t xml:space="preserve">) </w:t>
      </w:r>
      <w:r w:rsidRPr="002521C2">
        <w:rPr>
          <w:bCs/>
        </w:rPr>
        <w:t>(</w:t>
      </w:r>
      <w:proofErr w:type="gramStart"/>
      <w:r w:rsidRPr="002521C2">
        <w:rPr>
          <w:bCs/>
        </w:rPr>
        <w:t>далее  по</w:t>
      </w:r>
      <w:proofErr w:type="gramEnd"/>
      <w:r w:rsidRPr="002521C2">
        <w:rPr>
          <w:bCs/>
        </w:rPr>
        <w:t xml:space="preserve"> тексту настоящего Приложения - «</w:t>
      </w:r>
      <w:r w:rsidRPr="002521C2">
        <w:rPr>
          <w:b/>
        </w:rPr>
        <w:t>АОН</w:t>
      </w:r>
      <w:r w:rsidRPr="002521C2">
        <w:rPr>
          <w:bCs/>
        </w:rPr>
        <w:t>»);</w:t>
      </w:r>
    </w:p>
    <w:p w14:paraId="5E680EF2" w14:textId="77777777" w:rsidR="002E2C50" w:rsidRPr="002521C2" w:rsidRDefault="002E2C50" w:rsidP="002E2C50">
      <w:pPr>
        <w:ind w:left="567"/>
        <w:jc w:val="both"/>
        <w:rPr>
          <w:b/>
        </w:rPr>
      </w:pPr>
      <w:r w:rsidRPr="002521C2">
        <w:rPr>
          <w:b/>
          <w:bCs/>
        </w:rPr>
        <w:t>услуги, предоставляемые на Абонентских линиях:</w:t>
      </w:r>
    </w:p>
    <w:p w14:paraId="59124B0E" w14:textId="77777777" w:rsidR="002E2C50" w:rsidRPr="002521C2" w:rsidRDefault="002E2C50" w:rsidP="002E2C50">
      <w:pPr>
        <w:numPr>
          <w:ilvl w:val="0"/>
          <w:numId w:val="43"/>
        </w:numPr>
        <w:tabs>
          <w:tab w:val="clear" w:pos="720"/>
          <w:tab w:val="num" w:pos="1134"/>
        </w:tabs>
        <w:ind w:left="1134" w:hanging="567"/>
        <w:jc w:val="both"/>
      </w:pPr>
      <w:r w:rsidRPr="002521C2">
        <w:t>уведомление о втором вызове (</w:t>
      </w:r>
      <w:r w:rsidRPr="002521C2">
        <w:rPr>
          <w:lang w:val="en-US"/>
        </w:rPr>
        <w:t>Call</w:t>
      </w:r>
      <w:r w:rsidRPr="002521C2">
        <w:t xml:space="preserve"> </w:t>
      </w:r>
      <w:r w:rsidRPr="002521C2">
        <w:rPr>
          <w:lang w:val="en-US"/>
        </w:rPr>
        <w:t>Waiting</w:t>
      </w:r>
      <w:r w:rsidRPr="002521C2">
        <w:t xml:space="preserve">); </w:t>
      </w:r>
    </w:p>
    <w:p w14:paraId="2DD63C91" w14:textId="77777777" w:rsidR="002E2C50" w:rsidRPr="002521C2" w:rsidRDefault="002E2C50" w:rsidP="002E2C50">
      <w:pPr>
        <w:numPr>
          <w:ilvl w:val="0"/>
          <w:numId w:val="43"/>
        </w:numPr>
        <w:tabs>
          <w:tab w:val="clear" w:pos="720"/>
          <w:tab w:val="num" w:pos="1134"/>
        </w:tabs>
        <w:ind w:left="1134" w:hanging="567"/>
        <w:jc w:val="both"/>
      </w:pPr>
      <w:r w:rsidRPr="002521C2">
        <w:t>удержание вызова (</w:t>
      </w:r>
      <w:r w:rsidRPr="002521C2">
        <w:rPr>
          <w:lang w:val="en-US"/>
        </w:rPr>
        <w:t>Call Hold</w:t>
      </w:r>
      <w:r w:rsidRPr="002521C2">
        <w:t xml:space="preserve">); </w:t>
      </w:r>
    </w:p>
    <w:p w14:paraId="0EDE5069" w14:textId="77777777" w:rsidR="002E2C50" w:rsidRPr="002521C2" w:rsidRDefault="002E2C50" w:rsidP="002E2C50">
      <w:pPr>
        <w:numPr>
          <w:ilvl w:val="0"/>
          <w:numId w:val="43"/>
        </w:numPr>
        <w:tabs>
          <w:tab w:val="clear" w:pos="720"/>
          <w:tab w:val="num" w:pos="1134"/>
        </w:tabs>
        <w:ind w:left="1134" w:hanging="567"/>
        <w:jc w:val="both"/>
      </w:pPr>
      <w:r w:rsidRPr="002521C2">
        <w:t>перевод соединения другому абоненту (</w:t>
      </w:r>
      <w:r w:rsidRPr="002521C2">
        <w:rPr>
          <w:lang w:val="en-US"/>
        </w:rPr>
        <w:t>Call</w:t>
      </w:r>
      <w:r w:rsidRPr="002521C2">
        <w:t xml:space="preserve"> </w:t>
      </w:r>
      <w:r w:rsidRPr="002521C2">
        <w:rPr>
          <w:lang w:val="en-US"/>
        </w:rPr>
        <w:t>Transfer</w:t>
      </w:r>
      <w:r w:rsidRPr="002521C2">
        <w:t xml:space="preserve">); </w:t>
      </w:r>
    </w:p>
    <w:p w14:paraId="01BF756F" w14:textId="77777777" w:rsidR="002E2C50" w:rsidRPr="002521C2" w:rsidRDefault="002E2C50" w:rsidP="002E2C50">
      <w:pPr>
        <w:numPr>
          <w:ilvl w:val="0"/>
          <w:numId w:val="43"/>
        </w:numPr>
        <w:tabs>
          <w:tab w:val="clear" w:pos="720"/>
          <w:tab w:val="num" w:pos="1134"/>
        </w:tabs>
        <w:ind w:left="1134" w:hanging="567"/>
        <w:jc w:val="both"/>
      </w:pPr>
      <w:proofErr w:type="gramStart"/>
      <w:r w:rsidRPr="002521C2">
        <w:t>конференц-связь</w:t>
      </w:r>
      <w:proofErr w:type="gramEnd"/>
      <w:r w:rsidRPr="002521C2">
        <w:t xml:space="preserve"> на 3 участника (3</w:t>
      </w:r>
      <w:r w:rsidRPr="002521C2">
        <w:rPr>
          <w:lang w:val="en-US"/>
        </w:rPr>
        <w:t>PTY</w:t>
      </w:r>
      <w:r w:rsidRPr="002521C2">
        <w:t xml:space="preserve"> </w:t>
      </w:r>
      <w:r w:rsidRPr="002521C2">
        <w:rPr>
          <w:lang w:val="en-US"/>
        </w:rPr>
        <w:t>Call</w:t>
      </w:r>
      <w:r w:rsidRPr="002521C2">
        <w:t xml:space="preserve"> </w:t>
      </w:r>
      <w:r w:rsidRPr="002521C2">
        <w:rPr>
          <w:lang w:val="en-US"/>
        </w:rPr>
        <w:t>Conference</w:t>
      </w:r>
      <w:r w:rsidRPr="002521C2">
        <w:t xml:space="preserve">); </w:t>
      </w:r>
    </w:p>
    <w:p w14:paraId="2908DA06" w14:textId="77777777" w:rsidR="002E2C50" w:rsidRPr="002521C2" w:rsidRDefault="002E2C50" w:rsidP="002E2C50">
      <w:pPr>
        <w:numPr>
          <w:ilvl w:val="0"/>
          <w:numId w:val="43"/>
        </w:numPr>
        <w:tabs>
          <w:tab w:val="clear" w:pos="720"/>
          <w:tab w:val="num" w:pos="1134"/>
        </w:tabs>
        <w:ind w:left="1134" w:hanging="567"/>
        <w:jc w:val="both"/>
      </w:pPr>
      <w:r w:rsidRPr="002521C2">
        <w:t>временный запрет входящей связи (</w:t>
      </w:r>
      <w:r w:rsidRPr="002521C2">
        <w:rPr>
          <w:lang w:val="en-US"/>
        </w:rPr>
        <w:t>DND</w:t>
      </w:r>
      <w:r w:rsidRPr="002521C2">
        <w:t xml:space="preserve">); </w:t>
      </w:r>
    </w:p>
    <w:p w14:paraId="53A0E296" w14:textId="77777777" w:rsidR="002E2C50" w:rsidRPr="002521C2" w:rsidRDefault="002E2C50" w:rsidP="002E2C50">
      <w:pPr>
        <w:numPr>
          <w:ilvl w:val="0"/>
          <w:numId w:val="43"/>
        </w:numPr>
        <w:tabs>
          <w:tab w:val="clear" w:pos="720"/>
          <w:tab w:val="num" w:pos="1134"/>
        </w:tabs>
        <w:ind w:left="1134" w:hanging="567"/>
        <w:jc w:val="both"/>
      </w:pPr>
      <w:r w:rsidRPr="002521C2">
        <w:t>переадресация вызовов (</w:t>
      </w:r>
      <w:r w:rsidRPr="002521C2">
        <w:rPr>
          <w:lang w:val="en-US"/>
        </w:rPr>
        <w:t>Call Forward)</w:t>
      </w:r>
      <w:r w:rsidRPr="002521C2">
        <w:t xml:space="preserve">; </w:t>
      </w:r>
    </w:p>
    <w:p w14:paraId="5E216D21" w14:textId="77777777" w:rsidR="002E2C50" w:rsidRPr="002521C2" w:rsidRDefault="002E2C50" w:rsidP="002E2C50">
      <w:pPr>
        <w:numPr>
          <w:ilvl w:val="0"/>
          <w:numId w:val="43"/>
        </w:numPr>
        <w:tabs>
          <w:tab w:val="clear" w:pos="720"/>
          <w:tab w:val="num" w:pos="1134"/>
        </w:tabs>
        <w:ind w:left="1134" w:hanging="567"/>
        <w:jc w:val="both"/>
        <w:rPr>
          <w:lang w:val="en-US"/>
        </w:rPr>
      </w:pPr>
      <w:r w:rsidRPr="002521C2">
        <w:t>классы</w:t>
      </w:r>
      <w:r w:rsidRPr="002521C2">
        <w:rPr>
          <w:lang w:val="en-US"/>
        </w:rPr>
        <w:t xml:space="preserve"> </w:t>
      </w:r>
      <w:r w:rsidRPr="002521C2">
        <w:t>обслуживания</w:t>
      </w:r>
      <w:r w:rsidRPr="002521C2">
        <w:rPr>
          <w:lang w:val="en-US"/>
        </w:rPr>
        <w:t xml:space="preserve"> (Class-of-services); </w:t>
      </w:r>
    </w:p>
    <w:p w14:paraId="4364869F" w14:textId="77777777" w:rsidR="002E2C50" w:rsidRPr="002521C2" w:rsidRDefault="002E2C50" w:rsidP="002E2C50">
      <w:pPr>
        <w:numPr>
          <w:ilvl w:val="0"/>
          <w:numId w:val="43"/>
        </w:numPr>
        <w:tabs>
          <w:tab w:val="clear" w:pos="720"/>
          <w:tab w:val="num" w:pos="1134"/>
        </w:tabs>
        <w:ind w:left="1134" w:hanging="567"/>
        <w:jc w:val="both"/>
      </w:pPr>
      <w:r w:rsidRPr="002521C2">
        <w:t>музыка на удержании (</w:t>
      </w:r>
      <w:r w:rsidRPr="002521C2">
        <w:rPr>
          <w:lang w:val="en-US"/>
        </w:rPr>
        <w:t>Music</w:t>
      </w:r>
      <w:r w:rsidRPr="002521C2">
        <w:t xml:space="preserve"> </w:t>
      </w:r>
      <w:r w:rsidRPr="002521C2">
        <w:rPr>
          <w:lang w:val="en-US"/>
        </w:rPr>
        <w:t>on</w:t>
      </w:r>
      <w:r w:rsidRPr="002521C2">
        <w:t xml:space="preserve"> </w:t>
      </w:r>
      <w:r w:rsidRPr="002521C2">
        <w:rPr>
          <w:lang w:val="en-US"/>
        </w:rPr>
        <w:t>hold</w:t>
      </w:r>
      <w:r w:rsidRPr="002521C2">
        <w:t>);</w:t>
      </w:r>
    </w:p>
    <w:p w14:paraId="028D505E" w14:textId="77777777" w:rsidR="002E2C50" w:rsidRPr="002521C2" w:rsidRDefault="002E2C50" w:rsidP="002E2C50">
      <w:pPr>
        <w:numPr>
          <w:ilvl w:val="0"/>
          <w:numId w:val="43"/>
        </w:numPr>
        <w:tabs>
          <w:tab w:val="clear" w:pos="720"/>
          <w:tab w:val="num" w:pos="1134"/>
        </w:tabs>
        <w:ind w:left="1134" w:hanging="567"/>
        <w:jc w:val="both"/>
      </w:pPr>
      <w:r w:rsidRPr="002521C2">
        <w:t>голосовая почта (</w:t>
      </w:r>
      <w:r w:rsidRPr="002521C2">
        <w:rPr>
          <w:lang w:val="en-US"/>
        </w:rPr>
        <w:t>Voice mail</w:t>
      </w:r>
      <w:r w:rsidRPr="002521C2">
        <w:t>);</w:t>
      </w:r>
    </w:p>
    <w:p w14:paraId="0250C805" w14:textId="77777777" w:rsidR="002E2C50" w:rsidRPr="002521C2" w:rsidRDefault="002E2C50" w:rsidP="002E2C50">
      <w:pPr>
        <w:ind w:left="567"/>
        <w:jc w:val="both"/>
        <w:rPr>
          <w:b/>
        </w:rPr>
      </w:pPr>
      <w:r w:rsidRPr="002521C2">
        <w:rPr>
          <w:b/>
        </w:rPr>
        <w:t>сетевые услуги:</w:t>
      </w:r>
    </w:p>
    <w:p w14:paraId="70161F30" w14:textId="77777777" w:rsidR="002E2C50" w:rsidRPr="002521C2" w:rsidRDefault="002E2C50" w:rsidP="002E2C50">
      <w:pPr>
        <w:numPr>
          <w:ilvl w:val="1"/>
          <w:numId w:val="45"/>
        </w:numPr>
        <w:tabs>
          <w:tab w:val="clear" w:pos="1440"/>
          <w:tab w:val="num" w:pos="1134"/>
        </w:tabs>
        <w:ind w:hanging="873"/>
        <w:jc w:val="both"/>
      </w:pPr>
      <w:r w:rsidRPr="002521C2">
        <w:t>сетевое перенаправление вызовов (</w:t>
      </w:r>
      <w:r w:rsidRPr="002521C2">
        <w:rPr>
          <w:lang w:val="en-US"/>
        </w:rPr>
        <w:t>Network</w:t>
      </w:r>
      <w:r w:rsidRPr="002521C2">
        <w:t xml:space="preserve"> </w:t>
      </w:r>
      <w:proofErr w:type="spellStart"/>
      <w:r w:rsidRPr="002521C2">
        <w:rPr>
          <w:lang w:val="en-US"/>
        </w:rPr>
        <w:t>CallRedirection</w:t>
      </w:r>
      <w:proofErr w:type="spellEnd"/>
      <w:r w:rsidRPr="002521C2">
        <w:t>);</w:t>
      </w:r>
    </w:p>
    <w:p w14:paraId="1BB76E32" w14:textId="77777777" w:rsidR="002E2C50" w:rsidRPr="002521C2" w:rsidRDefault="002E2C50" w:rsidP="002E2C50">
      <w:pPr>
        <w:numPr>
          <w:ilvl w:val="1"/>
          <w:numId w:val="45"/>
        </w:numPr>
        <w:tabs>
          <w:tab w:val="clear" w:pos="1440"/>
          <w:tab w:val="num" w:pos="1134"/>
        </w:tabs>
        <w:ind w:hanging="873"/>
        <w:jc w:val="both"/>
      </w:pPr>
      <w:r w:rsidRPr="002521C2">
        <w:t>виртуальная частная сеть (</w:t>
      </w:r>
      <w:r w:rsidRPr="002521C2">
        <w:rPr>
          <w:lang w:val="en-US"/>
        </w:rPr>
        <w:t>VPN)</w:t>
      </w:r>
      <w:r w:rsidRPr="002521C2">
        <w:t>;</w:t>
      </w:r>
    </w:p>
    <w:p w14:paraId="670B2670" w14:textId="77777777" w:rsidR="002E2C50" w:rsidRPr="002521C2" w:rsidRDefault="002E2C50" w:rsidP="002E2C50">
      <w:pPr>
        <w:ind w:left="567"/>
        <w:jc w:val="both"/>
        <w:rPr>
          <w:b/>
        </w:rPr>
      </w:pPr>
      <w:r w:rsidRPr="002521C2">
        <w:rPr>
          <w:b/>
        </w:rPr>
        <w:t>сервисные услуги:</w:t>
      </w:r>
    </w:p>
    <w:p w14:paraId="31CE9252" w14:textId="77777777" w:rsidR="002E2C50" w:rsidRPr="002521C2" w:rsidRDefault="002E2C50" w:rsidP="002E2C50">
      <w:pPr>
        <w:numPr>
          <w:ilvl w:val="0"/>
          <w:numId w:val="44"/>
        </w:numPr>
        <w:tabs>
          <w:tab w:val="clear" w:pos="1287"/>
          <w:tab w:val="num" w:pos="1134"/>
        </w:tabs>
        <w:ind w:hanging="720"/>
        <w:jc w:val="both"/>
      </w:pPr>
      <w:r w:rsidRPr="002521C2">
        <w:t>бронирование телефонных номеров;</w:t>
      </w:r>
    </w:p>
    <w:p w14:paraId="5CD02263" w14:textId="77777777" w:rsidR="002E2C50" w:rsidRPr="002521C2" w:rsidRDefault="002E2C50" w:rsidP="002E2C50">
      <w:pPr>
        <w:numPr>
          <w:ilvl w:val="0"/>
          <w:numId w:val="44"/>
        </w:numPr>
        <w:tabs>
          <w:tab w:val="clear" w:pos="1287"/>
          <w:tab w:val="num" w:pos="1134"/>
        </w:tabs>
        <w:ind w:hanging="720"/>
        <w:jc w:val="both"/>
      </w:pPr>
      <w:r w:rsidRPr="002521C2">
        <w:t>детализация счета</w:t>
      </w:r>
      <w:r w:rsidRPr="002521C2">
        <w:rPr>
          <w:lang w:val="en-US"/>
        </w:rPr>
        <w:t>/</w:t>
      </w:r>
      <w:r w:rsidRPr="002521C2">
        <w:t>счета-фактуры;</w:t>
      </w:r>
    </w:p>
    <w:p w14:paraId="37C41E8F" w14:textId="77777777" w:rsidR="002E2C50" w:rsidRPr="002521C2" w:rsidRDefault="002E2C50" w:rsidP="002E2C50">
      <w:pPr>
        <w:numPr>
          <w:ilvl w:val="0"/>
          <w:numId w:val="44"/>
        </w:numPr>
        <w:tabs>
          <w:tab w:val="clear" w:pos="1287"/>
          <w:tab w:val="num" w:pos="1134"/>
        </w:tabs>
        <w:ind w:hanging="720"/>
        <w:jc w:val="both"/>
      </w:pPr>
      <w:r w:rsidRPr="002521C2">
        <w:t>выбор «красивого» номера;</w:t>
      </w:r>
    </w:p>
    <w:p w14:paraId="79D531AE" w14:textId="77777777" w:rsidR="002E2C50" w:rsidRPr="002521C2" w:rsidRDefault="002E2C50" w:rsidP="002E2C50">
      <w:pPr>
        <w:numPr>
          <w:ilvl w:val="0"/>
          <w:numId w:val="44"/>
        </w:numPr>
        <w:tabs>
          <w:tab w:val="clear" w:pos="1287"/>
          <w:tab w:val="num" w:pos="1134"/>
        </w:tabs>
        <w:ind w:hanging="720"/>
        <w:jc w:val="both"/>
      </w:pPr>
      <w:r w:rsidRPr="002521C2">
        <w:t>временная приостановка/возобновление предоставления Услуг телефонной связи;</w:t>
      </w:r>
    </w:p>
    <w:p w14:paraId="02DFE955" w14:textId="77777777" w:rsidR="002E2C50" w:rsidRPr="002521C2" w:rsidRDefault="002E2C50" w:rsidP="002E2C50">
      <w:pPr>
        <w:numPr>
          <w:ilvl w:val="0"/>
          <w:numId w:val="44"/>
        </w:numPr>
        <w:tabs>
          <w:tab w:val="clear" w:pos="1287"/>
          <w:tab w:val="num" w:pos="1134"/>
        </w:tabs>
        <w:ind w:hanging="720"/>
        <w:jc w:val="both"/>
      </w:pPr>
      <w:r w:rsidRPr="002521C2">
        <w:t>перенос точки подключения Услуг телефонной связи.</w:t>
      </w:r>
    </w:p>
    <w:p w14:paraId="630724F0" w14:textId="77777777" w:rsidR="002E2C50" w:rsidRPr="002521C2" w:rsidRDefault="002E2C50" w:rsidP="002E2C50">
      <w:pPr>
        <w:ind w:left="567" w:hanging="567"/>
        <w:jc w:val="both"/>
      </w:pPr>
      <w:r w:rsidRPr="002521C2">
        <w:rPr>
          <w:b/>
        </w:rPr>
        <w:t>1.4.</w:t>
      </w:r>
      <w:r w:rsidRPr="002521C2">
        <w:t xml:space="preserve">   </w:t>
      </w:r>
      <w:r w:rsidRPr="002521C2">
        <w:tab/>
        <w:t>Дополнительные услуги: АОН, уведомление о втором вызове (</w:t>
      </w:r>
      <w:r w:rsidRPr="002521C2">
        <w:rPr>
          <w:lang w:val="en-US"/>
        </w:rPr>
        <w:t>Call</w:t>
      </w:r>
      <w:r w:rsidRPr="002521C2">
        <w:t xml:space="preserve"> </w:t>
      </w:r>
      <w:r w:rsidRPr="002521C2">
        <w:rPr>
          <w:lang w:val="en-US"/>
        </w:rPr>
        <w:t>Waiting</w:t>
      </w:r>
      <w:r w:rsidRPr="002521C2">
        <w:t>), удержание вызова (</w:t>
      </w:r>
      <w:r w:rsidRPr="002521C2">
        <w:rPr>
          <w:lang w:val="en-US"/>
        </w:rPr>
        <w:t>Call</w:t>
      </w:r>
      <w:r w:rsidRPr="002521C2">
        <w:t xml:space="preserve"> </w:t>
      </w:r>
      <w:r w:rsidRPr="002521C2">
        <w:rPr>
          <w:lang w:val="en-US"/>
        </w:rPr>
        <w:t>Hold</w:t>
      </w:r>
      <w:r w:rsidRPr="002521C2">
        <w:t>), перевод соединения другому абоненту (</w:t>
      </w:r>
      <w:r w:rsidRPr="002521C2">
        <w:rPr>
          <w:lang w:val="en-US"/>
        </w:rPr>
        <w:t>Call</w:t>
      </w:r>
      <w:r w:rsidRPr="002521C2">
        <w:t xml:space="preserve"> </w:t>
      </w:r>
      <w:r w:rsidRPr="002521C2">
        <w:rPr>
          <w:lang w:val="en-US"/>
        </w:rPr>
        <w:t>Transfer</w:t>
      </w:r>
      <w:r w:rsidRPr="002521C2">
        <w:t>), конференц-связь на 3 участника (3</w:t>
      </w:r>
      <w:r w:rsidRPr="002521C2">
        <w:rPr>
          <w:lang w:val="en-US"/>
        </w:rPr>
        <w:t>PTY</w:t>
      </w:r>
      <w:r w:rsidRPr="002521C2">
        <w:t xml:space="preserve"> </w:t>
      </w:r>
      <w:r w:rsidRPr="002521C2">
        <w:rPr>
          <w:lang w:val="en-US"/>
        </w:rPr>
        <w:t>Call</w:t>
      </w:r>
      <w:r w:rsidRPr="002521C2">
        <w:t xml:space="preserve"> </w:t>
      </w:r>
      <w:r w:rsidRPr="002521C2">
        <w:rPr>
          <w:lang w:val="en-US"/>
        </w:rPr>
        <w:t>Conference</w:t>
      </w:r>
      <w:r w:rsidRPr="002521C2">
        <w:t>), временный запрет входящей связи (</w:t>
      </w:r>
      <w:r w:rsidRPr="002521C2">
        <w:rPr>
          <w:lang w:val="en-US"/>
        </w:rPr>
        <w:t>DND</w:t>
      </w:r>
      <w:r w:rsidRPr="002521C2">
        <w:t>), переадресация вызовов (</w:t>
      </w:r>
      <w:r w:rsidRPr="002521C2">
        <w:rPr>
          <w:lang w:val="en-US"/>
        </w:rPr>
        <w:t>Call</w:t>
      </w:r>
      <w:r w:rsidRPr="002521C2">
        <w:t xml:space="preserve"> </w:t>
      </w:r>
      <w:r w:rsidRPr="002521C2">
        <w:rPr>
          <w:lang w:val="en-US"/>
        </w:rPr>
        <w:t>Forward</w:t>
      </w:r>
      <w:r w:rsidRPr="002521C2">
        <w:t>), классы обслуживания (</w:t>
      </w:r>
      <w:r w:rsidRPr="002521C2">
        <w:rPr>
          <w:lang w:val="en-US"/>
        </w:rPr>
        <w:t>Class</w:t>
      </w:r>
      <w:r w:rsidRPr="002521C2">
        <w:t>-</w:t>
      </w:r>
      <w:r w:rsidRPr="002521C2">
        <w:rPr>
          <w:lang w:val="en-US"/>
        </w:rPr>
        <w:t>of</w:t>
      </w:r>
      <w:r w:rsidRPr="002521C2">
        <w:t>-</w:t>
      </w:r>
      <w:r w:rsidRPr="002521C2">
        <w:rPr>
          <w:lang w:val="en-US"/>
        </w:rPr>
        <w:t>services</w:t>
      </w:r>
      <w:r w:rsidRPr="002521C2">
        <w:t>), музыка на удержании (</w:t>
      </w:r>
      <w:r w:rsidRPr="002521C2">
        <w:rPr>
          <w:lang w:val="en-US"/>
        </w:rPr>
        <w:t>Music</w:t>
      </w:r>
      <w:r w:rsidRPr="002521C2">
        <w:t xml:space="preserve"> </w:t>
      </w:r>
      <w:r w:rsidRPr="002521C2">
        <w:rPr>
          <w:lang w:val="en-US"/>
        </w:rPr>
        <w:t>on</w:t>
      </w:r>
      <w:r w:rsidRPr="002521C2">
        <w:t xml:space="preserve"> </w:t>
      </w:r>
      <w:r w:rsidRPr="002521C2">
        <w:rPr>
          <w:lang w:val="en-US"/>
        </w:rPr>
        <w:t>hold</w:t>
      </w:r>
      <w:r w:rsidRPr="002521C2">
        <w:t xml:space="preserve">), бронирование телефонных номеров, детализация счета/счета-фактуры, выбор «красивого» номера, временная приостановка/возобновление предоставления услуг телефонной связи представляются на основании Бланка заказа на Услуги к настоящему </w:t>
      </w:r>
      <w:r w:rsidRPr="002521C2">
        <w:lastRenderedPageBreak/>
        <w:t>Приложению. Срок предоставления вышеперечисленных Дополнительных услуг не может превышать срока предоставления услуг телефонной связи согласно настоящему Приложению.</w:t>
      </w:r>
    </w:p>
    <w:p w14:paraId="2420FAD6" w14:textId="77777777" w:rsidR="002E2C50" w:rsidRPr="002521C2" w:rsidRDefault="002E2C50" w:rsidP="002E2C50">
      <w:pPr>
        <w:ind w:left="567"/>
        <w:jc w:val="both"/>
      </w:pPr>
      <w:r w:rsidRPr="002521C2">
        <w:t>Дополнительные услуги: голосовая почта (</w:t>
      </w:r>
      <w:r w:rsidRPr="002521C2">
        <w:rPr>
          <w:lang w:val="en-US"/>
        </w:rPr>
        <w:t>Voice</w:t>
      </w:r>
      <w:r w:rsidRPr="002521C2">
        <w:t xml:space="preserve"> </w:t>
      </w:r>
      <w:r w:rsidRPr="002521C2">
        <w:rPr>
          <w:lang w:val="en-US"/>
        </w:rPr>
        <w:t>mail</w:t>
      </w:r>
      <w:r w:rsidRPr="002521C2">
        <w:t>), сетевое перенаправление вызовов (</w:t>
      </w:r>
      <w:r w:rsidRPr="002521C2">
        <w:rPr>
          <w:lang w:val="en-US"/>
        </w:rPr>
        <w:t>Network</w:t>
      </w:r>
      <w:r w:rsidRPr="002521C2">
        <w:t xml:space="preserve"> </w:t>
      </w:r>
      <w:proofErr w:type="spellStart"/>
      <w:r w:rsidRPr="002521C2">
        <w:rPr>
          <w:lang w:val="en-US"/>
        </w:rPr>
        <w:t>CallRedirection</w:t>
      </w:r>
      <w:proofErr w:type="spellEnd"/>
      <w:r w:rsidRPr="002521C2">
        <w:t>), виртуальная частная сеть (</w:t>
      </w:r>
      <w:r w:rsidRPr="002521C2">
        <w:rPr>
          <w:lang w:val="en-US"/>
        </w:rPr>
        <w:t>VPN</w:t>
      </w:r>
      <w:r w:rsidRPr="002521C2">
        <w:t>), перенос точки подключения Услуг телефонной связи представляются на основании отдельного Приложения и Бланка заказа на Дополнительные услуги при наличии настоящего Приложения.</w:t>
      </w:r>
    </w:p>
    <w:p w14:paraId="2043A096" w14:textId="77777777" w:rsidR="002E2C50" w:rsidRPr="002521C2" w:rsidRDefault="002E2C50" w:rsidP="002E2C50">
      <w:pPr>
        <w:ind w:left="567" w:hanging="567"/>
        <w:jc w:val="both"/>
      </w:pPr>
      <w:r w:rsidRPr="002521C2">
        <w:rPr>
          <w:b/>
        </w:rPr>
        <w:t>1.5.</w:t>
      </w:r>
      <w:r w:rsidRPr="002521C2">
        <w:rPr>
          <w:b/>
        </w:rPr>
        <w:tab/>
      </w:r>
      <w:r w:rsidRPr="002521C2">
        <w:t>Услуги, описанные в пункте 1.1. настоящего Приложения в совокупности с Дополнительными услугами далее по тексту настоящего Приложения именуются «Услуги».</w:t>
      </w:r>
    </w:p>
    <w:p w14:paraId="5D7460D9" w14:textId="77777777" w:rsidR="002E2C50" w:rsidRPr="002521C2" w:rsidRDefault="002E2C50" w:rsidP="002E2C50">
      <w:pPr>
        <w:tabs>
          <w:tab w:val="num" w:pos="567"/>
        </w:tabs>
        <w:ind w:left="567" w:hanging="567"/>
        <w:jc w:val="both"/>
      </w:pPr>
      <w:r w:rsidRPr="002521C2">
        <w:rPr>
          <w:b/>
        </w:rPr>
        <w:t>1.6.</w:t>
      </w:r>
      <w:r w:rsidRPr="002521C2">
        <w:tab/>
        <w:t xml:space="preserve">При организации канала связи от оконечного оборудования Клиента до сети </w:t>
      </w:r>
      <w:r>
        <w:t xml:space="preserve">--------- </w:t>
      </w:r>
      <w:r w:rsidRPr="002521C2">
        <w:t>(далее по тексту настоящего Приложения – «</w:t>
      </w:r>
      <w:r w:rsidRPr="002521C2">
        <w:rPr>
          <w:b/>
        </w:rPr>
        <w:t>Линия доступа</w:t>
      </w:r>
      <w:r w:rsidRPr="002521C2">
        <w:t xml:space="preserve">») в зависимости от потребностей Клиента и технической возможности </w:t>
      </w:r>
      <w:r>
        <w:t xml:space="preserve">--------- </w:t>
      </w:r>
      <w:r w:rsidRPr="002521C2">
        <w:t>применяются следующие технологии:</w:t>
      </w:r>
    </w:p>
    <w:p w14:paraId="54B4542D" w14:textId="77777777" w:rsidR="002E2C50" w:rsidRPr="002521C2" w:rsidRDefault="002E2C50" w:rsidP="002E2C50">
      <w:pPr>
        <w:numPr>
          <w:ilvl w:val="0"/>
          <w:numId w:val="42"/>
        </w:numPr>
        <w:tabs>
          <w:tab w:val="clear" w:pos="720"/>
          <w:tab w:val="num" w:pos="1134"/>
        </w:tabs>
        <w:ind w:left="1134" w:hanging="567"/>
        <w:jc w:val="both"/>
      </w:pPr>
      <w:r w:rsidRPr="002521C2">
        <w:rPr>
          <w:lang w:val="en-US"/>
        </w:rPr>
        <w:t>TDM</w:t>
      </w:r>
      <w:r w:rsidRPr="002521C2">
        <w:t xml:space="preserve">; </w:t>
      </w:r>
    </w:p>
    <w:p w14:paraId="250E190B" w14:textId="77777777" w:rsidR="002E2C50" w:rsidRPr="002521C2" w:rsidRDefault="002E2C50" w:rsidP="002E2C50">
      <w:pPr>
        <w:numPr>
          <w:ilvl w:val="0"/>
          <w:numId w:val="42"/>
        </w:numPr>
        <w:tabs>
          <w:tab w:val="clear" w:pos="720"/>
          <w:tab w:val="num" w:pos="1134"/>
        </w:tabs>
        <w:ind w:left="1134" w:hanging="567"/>
        <w:jc w:val="both"/>
      </w:pPr>
      <w:r w:rsidRPr="002521C2">
        <w:rPr>
          <w:lang w:val="en-US"/>
        </w:rPr>
        <w:t>IP</w:t>
      </w:r>
      <w:r w:rsidRPr="002521C2">
        <w:t>.</w:t>
      </w:r>
    </w:p>
    <w:p w14:paraId="28E3748B" w14:textId="77777777" w:rsidR="002E2C50" w:rsidRPr="002521C2" w:rsidRDefault="002E2C50" w:rsidP="002E2C50">
      <w:pPr>
        <w:ind w:left="567"/>
        <w:jc w:val="both"/>
        <w:rPr>
          <w:b/>
          <w:color w:val="000000"/>
          <w:u w:val="single"/>
        </w:rPr>
      </w:pPr>
      <w:r w:rsidRPr="002521C2">
        <w:rPr>
          <w:b/>
          <w:color w:val="000000"/>
          <w:u w:val="single"/>
        </w:rPr>
        <w:t>Примечания:</w:t>
      </w:r>
    </w:p>
    <w:p w14:paraId="38FABF27" w14:textId="77777777" w:rsidR="002E2C50" w:rsidRPr="002521C2" w:rsidRDefault="002E2C50" w:rsidP="002E2C50">
      <w:pPr>
        <w:numPr>
          <w:ilvl w:val="0"/>
          <w:numId w:val="46"/>
        </w:numPr>
        <w:tabs>
          <w:tab w:val="clear" w:pos="927"/>
          <w:tab w:val="num" w:pos="1134"/>
        </w:tabs>
        <w:ind w:left="1134" w:hanging="567"/>
        <w:jc w:val="both"/>
      </w:pPr>
      <w:r w:rsidRPr="002521C2">
        <w:t>В Бланке заказа на Услуги перечисляются все назначаемые Телефонные номера в коде АВС=812, количество Абонентских линий или Соединительных линий, назначаемых каждой группе телефонных номеров.</w:t>
      </w:r>
    </w:p>
    <w:p w14:paraId="06842006" w14:textId="77777777" w:rsidR="002E2C50" w:rsidRPr="002521C2" w:rsidRDefault="002E2C50" w:rsidP="002E2C50">
      <w:pPr>
        <w:numPr>
          <w:ilvl w:val="0"/>
          <w:numId w:val="46"/>
        </w:numPr>
        <w:tabs>
          <w:tab w:val="clear" w:pos="927"/>
          <w:tab w:val="num" w:pos="1134"/>
        </w:tabs>
        <w:ind w:left="1134" w:hanging="567"/>
        <w:jc w:val="both"/>
        <w:rPr>
          <w:bCs/>
        </w:rPr>
      </w:pPr>
      <w:r w:rsidRPr="002521C2">
        <w:t xml:space="preserve">Линия доступа может быть организована исключительно </w:t>
      </w:r>
      <w:r>
        <w:t xml:space="preserve">--------- </w:t>
      </w:r>
      <w:r w:rsidRPr="002521C2">
        <w:t>и только в пределах одного населенного пункта.</w:t>
      </w:r>
    </w:p>
    <w:p w14:paraId="15CD4C64" w14:textId="77777777" w:rsidR="002E2C50" w:rsidRPr="002521C2" w:rsidRDefault="002E2C50" w:rsidP="002E2C50">
      <w:pPr>
        <w:numPr>
          <w:ilvl w:val="0"/>
          <w:numId w:val="46"/>
        </w:numPr>
        <w:tabs>
          <w:tab w:val="clear" w:pos="927"/>
          <w:tab w:val="num" w:pos="1134"/>
        </w:tabs>
        <w:ind w:left="1134" w:hanging="567"/>
        <w:jc w:val="both"/>
        <w:rPr>
          <w:bCs/>
        </w:rPr>
      </w:pPr>
      <w:r w:rsidRPr="002521C2">
        <w:rPr>
          <w:bCs/>
        </w:rPr>
        <w:t>При предоставлении Услуг по Абонентским линиям один телефонный номер может быть присвоен группе Абонентских линий (далее по тексту настоящего Приложения - «Серийный телефонный номер»), а при предоставлении Услуг по Соединительным линиям – группе Соединительных линий (далее по тексту настоящего Приложения – «Многоканальный телефонный номер»).</w:t>
      </w:r>
    </w:p>
    <w:p w14:paraId="7FF8535E" w14:textId="77777777" w:rsidR="002E2C50" w:rsidRPr="002521C2" w:rsidRDefault="002E2C50" w:rsidP="002E2C50">
      <w:pPr>
        <w:numPr>
          <w:ilvl w:val="0"/>
          <w:numId w:val="46"/>
        </w:numPr>
        <w:tabs>
          <w:tab w:val="clear" w:pos="927"/>
          <w:tab w:val="num" w:pos="1134"/>
        </w:tabs>
        <w:ind w:left="1134" w:hanging="567"/>
        <w:jc w:val="both"/>
      </w:pPr>
      <w:r w:rsidRPr="002521C2">
        <w:rPr>
          <w:bCs/>
        </w:rPr>
        <w:t>Абонентские линии могут быть организованы только по</w:t>
      </w:r>
      <w:r w:rsidRPr="002521C2">
        <w:t xml:space="preserve"> выделенной двухпроводной физической медной линии (одной или нескольким) (далее по тексту настоящего Приложения - «</w:t>
      </w:r>
      <w:r w:rsidRPr="002521C2">
        <w:rPr>
          <w:b/>
        </w:rPr>
        <w:t>Медная пара</w:t>
      </w:r>
      <w:r w:rsidRPr="002521C2">
        <w:t xml:space="preserve">»). </w:t>
      </w:r>
    </w:p>
    <w:p w14:paraId="74A34271" w14:textId="77777777" w:rsidR="002E2C50" w:rsidRPr="002521C2" w:rsidRDefault="002E2C50" w:rsidP="002E2C50">
      <w:pPr>
        <w:ind w:left="567" w:hanging="567"/>
        <w:jc w:val="both"/>
      </w:pPr>
      <w:r w:rsidRPr="002521C2">
        <w:rPr>
          <w:b/>
        </w:rPr>
        <w:t>1.7.</w:t>
      </w:r>
      <w:r w:rsidRPr="002521C2">
        <w:rPr>
          <w:b/>
        </w:rPr>
        <w:tab/>
      </w:r>
      <w:r w:rsidRPr="002521C2">
        <w:t xml:space="preserve">Настоящим Клиент выражает свое согласие на предоставление ему услуг междугородной и международной связи только </w:t>
      </w:r>
      <w:proofErr w:type="gramStart"/>
      <w:r>
        <w:t xml:space="preserve">--------- </w:t>
      </w:r>
      <w:r w:rsidRPr="002521C2">
        <w:t>.</w:t>
      </w:r>
      <w:proofErr w:type="gramEnd"/>
      <w:r w:rsidRPr="002521C2">
        <w:t xml:space="preserve"> </w:t>
      </w:r>
    </w:p>
    <w:p w14:paraId="3638EEA6" w14:textId="77777777" w:rsidR="002E2C50" w:rsidRPr="00894B77" w:rsidRDefault="002E2C50" w:rsidP="002E2C50">
      <w:pPr>
        <w:ind w:left="567" w:hanging="567"/>
        <w:jc w:val="both"/>
      </w:pPr>
      <w:r w:rsidRPr="002521C2">
        <w:rPr>
          <w:b/>
        </w:rPr>
        <w:t>1.8.</w:t>
      </w:r>
      <w:r w:rsidRPr="002521C2">
        <w:tab/>
        <w:t xml:space="preserve">Адрес, по которому предоставляется Услуга, указывается в Бланке заказа на Услуги. Услуга </w:t>
      </w:r>
      <w:proofErr w:type="gramStart"/>
      <w:r w:rsidRPr="002521C2">
        <w:t>предоставляются</w:t>
      </w:r>
      <w:proofErr w:type="gramEnd"/>
      <w:r w:rsidRPr="002521C2">
        <w:t xml:space="preserve"> только на территории действия лицензий </w:t>
      </w:r>
      <w:r>
        <w:t xml:space="preserve">--------- </w:t>
      </w:r>
      <w:r w:rsidRPr="002521C2">
        <w:t xml:space="preserve">на услуги местной, внутризоновой, междугородной и международной телефонной связи. </w:t>
      </w:r>
    </w:p>
    <w:p w14:paraId="41282B0D" w14:textId="77777777" w:rsidR="002E2C50" w:rsidRPr="002521C2" w:rsidRDefault="002E2C50" w:rsidP="002E2C50">
      <w:pPr>
        <w:keepNext/>
        <w:tabs>
          <w:tab w:val="left" w:pos="567"/>
        </w:tabs>
        <w:jc w:val="both"/>
        <w:rPr>
          <w:b/>
          <w:bCs/>
        </w:rPr>
      </w:pPr>
      <w:r w:rsidRPr="002521C2">
        <w:rPr>
          <w:b/>
          <w:bCs/>
        </w:rPr>
        <w:t>2.</w:t>
      </w:r>
      <w:r w:rsidRPr="002521C2">
        <w:rPr>
          <w:b/>
          <w:bCs/>
        </w:rPr>
        <w:tab/>
        <w:t>Качественные характеристики Услуг.</w:t>
      </w:r>
    </w:p>
    <w:p w14:paraId="3D0855E8" w14:textId="77777777" w:rsidR="002E2C50" w:rsidRPr="002521C2" w:rsidRDefault="002E2C50" w:rsidP="002E2C50">
      <w:pPr>
        <w:numPr>
          <w:ilvl w:val="0"/>
          <w:numId w:val="41"/>
        </w:numPr>
        <w:tabs>
          <w:tab w:val="clear" w:pos="700"/>
          <w:tab w:val="num" w:pos="1134"/>
        </w:tabs>
        <w:ind w:left="1134" w:hanging="567"/>
        <w:jc w:val="both"/>
        <w:rPr>
          <w:bCs/>
        </w:rPr>
      </w:pPr>
      <w:r w:rsidRPr="002521C2">
        <w:rPr>
          <w:bCs/>
        </w:rPr>
        <w:t xml:space="preserve">Услуга предоставляется 24 (двадцать четыре) часа в сутки, 7 (семь) дней в неделю. </w:t>
      </w:r>
    </w:p>
    <w:p w14:paraId="03D48A5D" w14:textId="77777777" w:rsidR="002E2C50" w:rsidRPr="002521C2" w:rsidRDefault="002E2C50" w:rsidP="002E2C50">
      <w:pPr>
        <w:numPr>
          <w:ilvl w:val="0"/>
          <w:numId w:val="41"/>
        </w:numPr>
        <w:tabs>
          <w:tab w:val="clear" w:pos="700"/>
          <w:tab w:val="num" w:pos="1134"/>
        </w:tabs>
        <w:ind w:left="1134" w:hanging="567"/>
        <w:jc w:val="both"/>
        <w:rPr>
          <w:bCs/>
        </w:rPr>
      </w:pPr>
      <w:r w:rsidRPr="002521C2">
        <w:t xml:space="preserve">Время реакции </w:t>
      </w:r>
      <w:r>
        <w:rPr>
          <w:snapToGrid w:val="0"/>
        </w:rPr>
        <w:t xml:space="preserve">--------- </w:t>
      </w:r>
      <w:r w:rsidRPr="002521C2">
        <w:t>на аварийную заявку Клиента составляет 4 часа в рабочие дни с 9:00-18:00 по местному времени в соответствии с действующим законодательством РФ и 8 часов в выходные и праздничные дни в соответствии с действующим законодательством РФ.</w:t>
      </w:r>
    </w:p>
    <w:p w14:paraId="0BCCC68A" w14:textId="77777777" w:rsidR="002E2C50" w:rsidRPr="002521C2" w:rsidRDefault="002E2C50" w:rsidP="002E2C50">
      <w:pPr>
        <w:ind w:left="567" w:hanging="567"/>
        <w:jc w:val="both"/>
        <w:rPr>
          <w:b/>
        </w:rPr>
      </w:pPr>
      <w:r w:rsidRPr="002521C2">
        <w:rPr>
          <w:b/>
        </w:rPr>
        <w:t>3.</w:t>
      </w:r>
      <w:r w:rsidRPr="002521C2">
        <w:rPr>
          <w:b/>
        </w:rPr>
        <w:tab/>
        <w:t xml:space="preserve">Тарифы, цены и платежи </w:t>
      </w:r>
      <w:r w:rsidRPr="002521C2">
        <w:rPr>
          <w:b/>
          <w:bCs/>
        </w:rPr>
        <w:t>(все цены указаны в рублях без учета налогов и сборов, а также надбавки к тарифам).</w:t>
      </w:r>
    </w:p>
    <w:p w14:paraId="49E94AD0" w14:textId="77777777" w:rsidR="002E2C50" w:rsidRPr="002521C2" w:rsidRDefault="002E2C50" w:rsidP="002E2C50">
      <w:pPr>
        <w:pStyle w:val="af7"/>
        <w:spacing w:after="0"/>
        <w:ind w:left="540" w:hanging="540"/>
        <w:jc w:val="both"/>
      </w:pPr>
      <w:bookmarkStart w:id="1" w:name="OLE_LINK2"/>
      <w:r w:rsidRPr="002521C2">
        <w:rPr>
          <w:b/>
        </w:rPr>
        <w:t>3.1.</w:t>
      </w:r>
      <w:r w:rsidRPr="002521C2">
        <w:tab/>
        <w:t xml:space="preserve">Тарифы на </w:t>
      </w:r>
      <w:proofErr w:type="gramStart"/>
      <w:r w:rsidRPr="002521C2">
        <w:t>Услуги  (</w:t>
      </w:r>
      <w:proofErr w:type="gramEnd"/>
      <w:r w:rsidRPr="002521C2">
        <w:t>фиксированные (единовременные и ежемесячные) и периодические платежи) (далее по тексту настоящего Приложения - «</w:t>
      </w:r>
      <w:r w:rsidRPr="002521C2">
        <w:rPr>
          <w:b/>
        </w:rPr>
        <w:t>Тарифный план</w:t>
      </w:r>
      <w:r w:rsidRPr="002521C2">
        <w:t>») указываются в Бланке заказа на Услуги (</w:t>
      </w:r>
      <w:r w:rsidRPr="002521C2">
        <w:rPr>
          <w:i/>
        </w:rPr>
        <w:t>прилагается к настоящему Приложению</w:t>
      </w:r>
      <w:r w:rsidRPr="002521C2">
        <w:t>).</w:t>
      </w:r>
    </w:p>
    <w:p w14:paraId="15E7EDA0" w14:textId="77777777" w:rsidR="002E2C50" w:rsidRPr="002521C2" w:rsidRDefault="002E2C50" w:rsidP="002E2C50">
      <w:pPr>
        <w:pStyle w:val="af7"/>
        <w:numPr>
          <w:ilvl w:val="1"/>
          <w:numId w:val="39"/>
        </w:numPr>
        <w:spacing w:after="0"/>
        <w:jc w:val="both"/>
      </w:pPr>
      <w:r w:rsidRPr="002521C2">
        <w:t>Единовременные и/или ежемесячные платежи за Услуги взимаются за:</w:t>
      </w:r>
    </w:p>
    <w:p w14:paraId="7D93C15A" w14:textId="77777777" w:rsidR="002E2C50" w:rsidRPr="002521C2" w:rsidRDefault="002E2C50" w:rsidP="002E2C50">
      <w:pPr>
        <w:pStyle w:val="af7"/>
        <w:numPr>
          <w:ilvl w:val="0"/>
          <w:numId w:val="40"/>
        </w:numPr>
        <w:tabs>
          <w:tab w:val="clear" w:pos="1260"/>
          <w:tab w:val="num" w:pos="1134"/>
        </w:tabs>
        <w:spacing w:after="0"/>
        <w:ind w:left="1134" w:hanging="567"/>
        <w:jc w:val="both"/>
      </w:pPr>
      <w:r w:rsidRPr="002521C2">
        <w:t xml:space="preserve">выделение </w:t>
      </w:r>
      <w:r w:rsidRPr="002521C2">
        <w:rPr>
          <w:rFonts w:ascii="Times New Roman CYR" w:hAnsi="Times New Roman CYR" w:cs="Times New Roman CYR"/>
        </w:rPr>
        <w:t>Телефонных н</w:t>
      </w:r>
      <w:r w:rsidRPr="002521C2">
        <w:t>омеров в коде АВС=812;</w:t>
      </w:r>
    </w:p>
    <w:p w14:paraId="286D9CAC" w14:textId="77777777" w:rsidR="002E2C50" w:rsidRPr="002521C2" w:rsidRDefault="002E2C50" w:rsidP="002E2C50">
      <w:pPr>
        <w:pStyle w:val="af7"/>
        <w:numPr>
          <w:ilvl w:val="0"/>
          <w:numId w:val="40"/>
        </w:numPr>
        <w:tabs>
          <w:tab w:val="clear" w:pos="1260"/>
          <w:tab w:val="num" w:pos="1134"/>
        </w:tabs>
        <w:spacing w:after="0"/>
        <w:ind w:left="1134" w:hanging="567"/>
        <w:jc w:val="both"/>
        <w:rPr>
          <w:i/>
          <w:iCs/>
        </w:rPr>
      </w:pPr>
      <w:r w:rsidRPr="002521C2">
        <w:t>организацию и поддержание Абонентских линий;</w:t>
      </w:r>
    </w:p>
    <w:p w14:paraId="10203972" w14:textId="77777777" w:rsidR="002E2C50" w:rsidRPr="002521C2" w:rsidRDefault="002E2C50" w:rsidP="002E2C50">
      <w:pPr>
        <w:pStyle w:val="af7"/>
        <w:numPr>
          <w:ilvl w:val="0"/>
          <w:numId w:val="40"/>
        </w:numPr>
        <w:tabs>
          <w:tab w:val="clear" w:pos="1260"/>
          <w:tab w:val="num" w:pos="1134"/>
        </w:tabs>
        <w:spacing w:after="0"/>
        <w:ind w:left="1134" w:hanging="567"/>
        <w:jc w:val="both"/>
        <w:rPr>
          <w:i/>
          <w:iCs/>
        </w:rPr>
      </w:pPr>
      <w:r w:rsidRPr="002521C2">
        <w:rPr>
          <w:iCs/>
        </w:rPr>
        <w:t>организацию и поддержание Соединительных линий;</w:t>
      </w:r>
    </w:p>
    <w:p w14:paraId="3F487E6A" w14:textId="77777777" w:rsidR="002E2C50" w:rsidRPr="002521C2" w:rsidRDefault="002E2C50" w:rsidP="002E2C50">
      <w:pPr>
        <w:pStyle w:val="af7"/>
        <w:numPr>
          <w:ilvl w:val="0"/>
          <w:numId w:val="40"/>
        </w:numPr>
        <w:tabs>
          <w:tab w:val="clear" w:pos="1260"/>
          <w:tab w:val="num" w:pos="1134"/>
        </w:tabs>
        <w:spacing w:after="0"/>
        <w:ind w:left="1134" w:hanging="567"/>
        <w:jc w:val="both"/>
        <w:rPr>
          <w:i/>
          <w:iCs/>
        </w:rPr>
      </w:pPr>
      <w:r w:rsidRPr="002521C2">
        <w:rPr>
          <w:iCs/>
        </w:rPr>
        <w:t>выделение Серийных телефонных номеров в коде АВС=812;</w:t>
      </w:r>
    </w:p>
    <w:p w14:paraId="5B268498" w14:textId="77777777" w:rsidR="002E2C50" w:rsidRPr="002521C2" w:rsidRDefault="002E2C50" w:rsidP="002E2C50">
      <w:pPr>
        <w:pStyle w:val="af7"/>
        <w:numPr>
          <w:ilvl w:val="0"/>
          <w:numId w:val="40"/>
        </w:numPr>
        <w:tabs>
          <w:tab w:val="clear" w:pos="1260"/>
          <w:tab w:val="num" w:pos="1134"/>
        </w:tabs>
        <w:spacing w:after="0"/>
        <w:ind w:left="1134" w:hanging="567"/>
        <w:jc w:val="both"/>
        <w:rPr>
          <w:i/>
          <w:iCs/>
        </w:rPr>
      </w:pPr>
      <w:r w:rsidRPr="002521C2">
        <w:rPr>
          <w:iCs/>
        </w:rPr>
        <w:t>выделение Многоканальных телефонных номеров в коде АВС=812;</w:t>
      </w:r>
    </w:p>
    <w:p w14:paraId="6FB99E1F" w14:textId="77777777" w:rsidR="002E2C50" w:rsidRPr="002521C2" w:rsidRDefault="002E2C50" w:rsidP="002E2C50">
      <w:pPr>
        <w:pStyle w:val="af7"/>
        <w:numPr>
          <w:ilvl w:val="0"/>
          <w:numId w:val="40"/>
        </w:numPr>
        <w:tabs>
          <w:tab w:val="clear" w:pos="1260"/>
          <w:tab w:val="num" w:pos="1134"/>
        </w:tabs>
        <w:spacing w:after="0"/>
        <w:ind w:left="1134" w:hanging="567"/>
        <w:jc w:val="both"/>
        <w:rPr>
          <w:i/>
          <w:iCs/>
        </w:rPr>
      </w:pPr>
      <w:r w:rsidRPr="002521C2">
        <w:rPr>
          <w:iCs/>
        </w:rPr>
        <w:t>пользование Дополнительными услугами;</w:t>
      </w:r>
    </w:p>
    <w:p w14:paraId="3EF40279" w14:textId="77777777" w:rsidR="002E2C50" w:rsidRPr="002521C2" w:rsidRDefault="002E2C50" w:rsidP="002E2C50">
      <w:pPr>
        <w:pStyle w:val="af7"/>
        <w:spacing w:after="0"/>
        <w:ind w:left="567"/>
        <w:jc w:val="both"/>
      </w:pPr>
      <w:r w:rsidRPr="002521C2">
        <w:t>а также в иных случаях, предусмотренных Бланком заказа на Услуги.</w:t>
      </w:r>
    </w:p>
    <w:p w14:paraId="320FB57F" w14:textId="77777777" w:rsidR="002E2C50" w:rsidRPr="002521C2" w:rsidRDefault="002E2C50" w:rsidP="002E2C50">
      <w:pPr>
        <w:numPr>
          <w:ilvl w:val="1"/>
          <w:numId w:val="39"/>
        </w:numPr>
        <w:jc w:val="both"/>
      </w:pPr>
      <w:r w:rsidRPr="002521C2">
        <w:t>Периодические ежемесячные платежи за Услуги (телефонный трафик) взимаются в соответствии с тарифами, приведенными в таблице/ах ниже и примечаниях к ним.</w:t>
      </w:r>
    </w:p>
    <w:p w14:paraId="1FB2A54D" w14:textId="77777777" w:rsidR="002E2C50" w:rsidRPr="002521C2" w:rsidRDefault="002E2C50" w:rsidP="002E2C50">
      <w:pPr>
        <w:jc w:val="right"/>
        <w:rPr>
          <w:b/>
        </w:rPr>
      </w:pPr>
    </w:p>
    <w:p w14:paraId="237C3E7C" w14:textId="77777777" w:rsidR="002E2C50" w:rsidRPr="002521C2" w:rsidRDefault="002E2C50" w:rsidP="002E2C50">
      <w:pPr>
        <w:jc w:val="right"/>
        <w:rPr>
          <w:b/>
        </w:rPr>
      </w:pPr>
      <w:r w:rsidRPr="002521C2">
        <w:rPr>
          <w:b/>
        </w:rPr>
        <w:t>Таблица 1</w:t>
      </w:r>
    </w:p>
    <w:p w14:paraId="7075E7C5" w14:textId="77777777" w:rsidR="002E2C50" w:rsidRDefault="002E2C50" w:rsidP="002E2C50">
      <w:pPr>
        <w:rPr>
          <w:b/>
        </w:rPr>
      </w:pPr>
      <w:r w:rsidRPr="002521C2">
        <w:rPr>
          <w:b/>
        </w:rPr>
        <w:t>Тарифы на исходящие из Санкт-Петербурга соединения:</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51"/>
        <w:gridCol w:w="2739"/>
      </w:tblGrid>
      <w:tr w:rsidR="002E2C50" w:rsidRPr="00454028" w14:paraId="225EA149"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764970C4" w14:textId="77777777" w:rsidR="002E2C50" w:rsidRPr="003860BA" w:rsidRDefault="002E2C50" w:rsidP="007151F2">
            <w:pPr>
              <w:autoSpaceDE w:val="0"/>
              <w:autoSpaceDN w:val="0"/>
              <w:adjustRightInd w:val="0"/>
              <w:spacing w:line="240" w:lineRule="atLeast"/>
              <w:ind w:left="108" w:right="108"/>
              <w:jc w:val="center"/>
              <w:rPr>
                <w:b/>
                <w:bCs/>
                <w:color w:val="000000"/>
                <w:sz w:val="18"/>
                <w:szCs w:val="18"/>
              </w:rPr>
            </w:pPr>
            <w:r w:rsidRPr="003860BA">
              <w:rPr>
                <w:b/>
                <w:bCs/>
                <w:color w:val="000000"/>
                <w:sz w:val="18"/>
                <w:szCs w:val="18"/>
              </w:rPr>
              <w:t>ЗОНА</w:t>
            </w:r>
          </w:p>
        </w:tc>
        <w:tc>
          <w:tcPr>
            <w:tcW w:w="1339" w:type="pct"/>
            <w:tcBorders>
              <w:top w:val="outset" w:sz="6" w:space="0" w:color="auto"/>
              <w:left w:val="outset" w:sz="6" w:space="0" w:color="auto"/>
              <w:bottom w:val="outset" w:sz="6" w:space="0" w:color="auto"/>
              <w:right w:val="outset" w:sz="6" w:space="0" w:color="auto"/>
            </w:tcBorders>
            <w:hideMark/>
          </w:tcPr>
          <w:p w14:paraId="7A78074F" w14:textId="77777777" w:rsidR="002E2C50" w:rsidRPr="00454028" w:rsidRDefault="002E2C50" w:rsidP="007151F2">
            <w:pPr>
              <w:jc w:val="center"/>
              <w:rPr>
                <w:bCs/>
              </w:rPr>
            </w:pPr>
            <w:r w:rsidRPr="00454028">
              <w:rPr>
                <w:bCs/>
              </w:rPr>
              <w:t>Стоимость</w:t>
            </w:r>
            <w:r>
              <w:rPr>
                <w:bCs/>
              </w:rPr>
              <w:t xml:space="preserve"> </w:t>
            </w:r>
            <w:r w:rsidRPr="00454028">
              <w:rPr>
                <w:bCs/>
              </w:rPr>
              <w:t>1 минуты,</w:t>
            </w:r>
          </w:p>
          <w:p w14:paraId="69BD687E" w14:textId="77777777" w:rsidR="002E2C50" w:rsidRPr="003860BA" w:rsidRDefault="002E2C50" w:rsidP="007151F2">
            <w:pPr>
              <w:autoSpaceDE w:val="0"/>
              <w:autoSpaceDN w:val="0"/>
              <w:adjustRightInd w:val="0"/>
              <w:jc w:val="center"/>
              <w:rPr>
                <w:b/>
                <w:bCs/>
                <w:color w:val="000000"/>
                <w:sz w:val="18"/>
                <w:szCs w:val="18"/>
              </w:rPr>
            </w:pPr>
            <w:r>
              <w:rPr>
                <w:bCs/>
              </w:rPr>
              <w:t>рубли</w:t>
            </w:r>
            <w:r w:rsidRPr="00454028">
              <w:rPr>
                <w:bCs/>
              </w:rPr>
              <w:t xml:space="preserve"> без НДС</w:t>
            </w:r>
          </w:p>
        </w:tc>
      </w:tr>
      <w:tr w:rsidR="002E2C50" w:rsidRPr="00454028" w14:paraId="494B85F6"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5E3C7F" w14:textId="77777777" w:rsidR="002E2C50" w:rsidRPr="0036408D" w:rsidRDefault="007B37CB" w:rsidP="002E2C50">
            <w:pPr>
              <w:numPr>
                <w:ilvl w:val="1"/>
                <w:numId w:val="39"/>
              </w:numPr>
              <w:jc w:val="both"/>
            </w:pPr>
            <w:hyperlink r:id="rId9" w:tgtFrame="brtrf2" w:history="1">
              <w:r w:rsidR="002E2C50" w:rsidRPr="0036408D">
                <w:t>Санкт-Петербург (местные)</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714398D8" w14:textId="77777777" w:rsidR="002E2C50" w:rsidRPr="00454028" w:rsidRDefault="002E2C50" w:rsidP="007151F2">
            <w:pPr>
              <w:jc w:val="center"/>
            </w:pPr>
          </w:p>
        </w:tc>
      </w:tr>
      <w:tr w:rsidR="002E2C50" w:rsidRPr="00454028" w14:paraId="32A7AFE5"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5F12FE" w14:textId="77777777" w:rsidR="002E2C50" w:rsidRPr="0036408D" w:rsidRDefault="007B37CB" w:rsidP="002E2C50">
            <w:pPr>
              <w:numPr>
                <w:ilvl w:val="1"/>
                <w:numId w:val="39"/>
              </w:numPr>
              <w:jc w:val="both"/>
            </w:pPr>
            <w:hyperlink r:id="rId10" w:tgtFrame="brtrf2" w:history="1">
              <w:r w:rsidR="002E2C50" w:rsidRPr="0036408D">
                <w:t>Справочная информационная служба 11809</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6768984D" w14:textId="77777777" w:rsidR="002E2C50" w:rsidRPr="00454028" w:rsidRDefault="002E2C50" w:rsidP="007151F2">
            <w:pPr>
              <w:jc w:val="center"/>
            </w:pPr>
          </w:p>
        </w:tc>
      </w:tr>
      <w:tr w:rsidR="002E2C50" w:rsidRPr="00454028" w14:paraId="6581BD01"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613A993" w14:textId="77777777" w:rsidR="002E2C50" w:rsidRPr="0036408D" w:rsidRDefault="007B37CB" w:rsidP="002E2C50">
            <w:pPr>
              <w:numPr>
                <w:ilvl w:val="1"/>
                <w:numId w:val="39"/>
              </w:numPr>
              <w:jc w:val="both"/>
            </w:pPr>
            <w:hyperlink r:id="rId11" w:tgtFrame="brtrf2" w:history="1">
              <w:r w:rsidR="002E2C50" w:rsidRPr="0036408D">
                <w:t>Справочная информационная служба 11899</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B5D4DE3" w14:textId="77777777" w:rsidR="002E2C50" w:rsidRPr="00454028" w:rsidRDefault="002E2C50" w:rsidP="007151F2">
            <w:pPr>
              <w:jc w:val="center"/>
            </w:pPr>
          </w:p>
        </w:tc>
      </w:tr>
      <w:tr w:rsidR="002E2C50" w:rsidRPr="00454028" w14:paraId="599368F4"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D3CAA67" w14:textId="77777777" w:rsidR="002E2C50" w:rsidRPr="0036408D" w:rsidRDefault="007B37CB" w:rsidP="002E2C50">
            <w:pPr>
              <w:numPr>
                <w:ilvl w:val="1"/>
                <w:numId w:val="39"/>
              </w:numPr>
              <w:jc w:val="both"/>
            </w:pPr>
            <w:hyperlink r:id="rId12" w:tgtFrame="brtrf2" w:history="1">
              <w:r w:rsidR="002E2C50" w:rsidRPr="0036408D">
                <w:t>Федеральные сотовые сети Санкт-Петербурга и Ленинградской области</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5B61FF7E" w14:textId="77777777" w:rsidR="002E2C50" w:rsidRPr="00454028" w:rsidRDefault="002E2C50" w:rsidP="007151F2">
            <w:pPr>
              <w:jc w:val="center"/>
            </w:pPr>
          </w:p>
        </w:tc>
      </w:tr>
      <w:tr w:rsidR="002E2C50" w:rsidRPr="00454028" w14:paraId="5682F8A6"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72E2CDD" w14:textId="77777777" w:rsidR="002E2C50" w:rsidRPr="0036408D" w:rsidRDefault="007B37CB" w:rsidP="002E2C50">
            <w:pPr>
              <w:numPr>
                <w:ilvl w:val="1"/>
                <w:numId w:val="39"/>
              </w:numPr>
              <w:jc w:val="both"/>
            </w:pPr>
            <w:hyperlink r:id="rId13" w:tgtFrame="brtrf2" w:history="1">
              <w:r w:rsidR="002E2C50" w:rsidRPr="0036408D">
                <w:t>Федеральные сотовые сети --------- КОРПОРАТИВНЫЙ Ленинградской области</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17BD40F" w14:textId="77777777" w:rsidR="002E2C50" w:rsidRPr="00454028" w:rsidRDefault="002E2C50" w:rsidP="007151F2">
            <w:pPr>
              <w:jc w:val="center"/>
            </w:pPr>
          </w:p>
        </w:tc>
      </w:tr>
      <w:tr w:rsidR="002E2C50" w:rsidRPr="00454028" w14:paraId="44D76AE5"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989D0CB" w14:textId="77777777" w:rsidR="002E2C50" w:rsidRPr="0036408D" w:rsidRDefault="007B37CB" w:rsidP="002E2C50">
            <w:pPr>
              <w:numPr>
                <w:ilvl w:val="1"/>
                <w:numId w:val="39"/>
              </w:numPr>
              <w:jc w:val="both"/>
            </w:pPr>
            <w:hyperlink r:id="rId14" w:tgtFrame="brtrf2" w:history="1">
              <w:r w:rsidR="002E2C50" w:rsidRPr="0036408D">
                <w:t>Москва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371BE971" w14:textId="77777777" w:rsidR="002E2C50" w:rsidRPr="00454028" w:rsidRDefault="002E2C50" w:rsidP="007151F2">
            <w:pPr>
              <w:jc w:val="center"/>
            </w:pPr>
          </w:p>
        </w:tc>
      </w:tr>
      <w:tr w:rsidR="002E2C50" w:rsidRPr="00454028" w14:paraId="3B3BF8F1"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72C9AAD" w14:textId="77777777" w:rsidR="002E2C50" w:rsidRPr="0036408D" w:rsidRDefault="007B37CB" w:rsidP="002E2C50">
            <w:pPr>
              <w:numPr>
                <w:ilvl w:val="1"/>
                <w:numId w:val="39"/>
              </w:numPr>
              <w:jc w:val="both"/>
            </w:pPr>
            <w:hyperlink r:id="rId15" w:tgtFrame="brtrf2" w:history="1">
              <w:r w:rsidR="002E2C50" w:rsidRPr="0036408D">
                <w:t>Белгород, Брянск, Владимир, Воронеж, Калуга, Курск, Липецк, Орел, Тула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25369D44" w14:textId="77777777" w:rsidR="002E2C50" w:rsidRPr="00454028" w:rsidRDefault="002E2C50" w:rsidP="007151F2">
            <w:pPr>
              <w:jc w:val="center"/>
            </w:pPr>
          </w:p>
        </w:tc>
      </w:tr>
      <w:tr w:rsidR="002E2C50" w:rsidRPr="00454028" w14:paraId="7A5BFD54"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6CA1B15" w14:textId="77777777" w:rsidR="002E2C50" w:rsidRPr="0036408D" w:rsidRDefault="007B37CB" w:rsidP="002E2C50">
            <w:pPr>
              <w:numPr>
                <w:ilvl w:val="1"/>
                <w:numId w:val="39"/>
              </w:numPr>
              <w:jc w:val="both"/>
            </w:pPr>
            <w:hyperlink r:id="rId16" w:tgtFrame="brtrf2" w:history="1">
              <w:r w:rsidR="002E2C50" w:rsidRPr="0036408D">
                <w:t>Другие направления Центрального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27DACD4" w14:textId="77777777" w:rsidR="002E2C50" w:rsidRPr="00454028" w:rsidRDefault="002E2C50" w:rsidP="007151F2">
            <w:pPr>
              <w:jc w:val="center"/>
            </w:pPr>
          </w:p>
        </w:tc>
      </w:tr>
      <w:tr w:rsidR="002E2C50" w:rsidRPr="00454028" w14:paraId="020269FE"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6128830" w14:textId="77777777" w:rsidR="002E2C50" w:rsidRPr="0036408D" w:rsidRDefault="007B37CB" w:rsidP="002E2C50">
            <w:pPr>
              <w:numPr>
                <w:ilvl w:val="1"/>
                <w:numId w:val="39"/>
              </w:numPr>
              <w:jc w:val="both"/>
            </w:pPr>
            <w:hyperlink r:id="rId17" w:tgtFrame="brtrf2" w:history="1">
              <w:r w:rsidR="002E2C50" w:rsidRPr="0036408D">
                <w:t>Ленинградская область</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7FFF58E6" w14:textId="77777777" w:rsidR="002E2C50" w:rsidRPr="00454028" w:rsidRDefault="002E2C50" w:rsidP="007151F2">
            <w:pPr>
              <w:jc w:val="center"/>
            </w:pPr>
          </w:p>
        </w:tc>
      </w:tr>
      <w:tr w:rsidR="002E2C50" w:rsidRPr="00454028" w14:paraId="5B07C58F"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1A8E142" w14:textId="77777777" w:rsidR="002E2C50" w:rsidRPr="0036408D" w:rsidRDefault="007B37CB" w:rsidP="002E2C50">
            <w:pPr>
              <w:numPr>
                <w:ilvl w:val="1"/>
                <w:numId w:val="39"/>
              </w:numPr>
              <w:jc w:val="both"/>
            </w:pPr>
            <w:hyperlink r:id="rId18" w:tgtFrame="brtrf2" w:history="1">
              <w:r w:rsidR="002E2C50" w:rsidRPr="0036408D">
                <w:t>Архангельск, Вологда, Калининград, Мурманск, Новгород Великий, Петрозаводск, Псков, Сыктывкар</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36D66C5C" w14:textId="77777777" w:rsidR="002E2C50" w:rsidRPr="00454028" w:rsidRDefault="002E2C50" w:rsidP="007151F2">
            <w:pPr>
              <w:jc w:val="center"/>
            </w:pPr>
          </w:p>
        </w:tc>
      </w:tr>
      <w:tr w:rsidR="002E2C50" w:rsidRPr="00454028" w14:paraId="00BA7A5D"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432EB5F" w14:textId="77777777" w:rsidR="002E2C50" w:rsidRPr="0036408D" w:rsidRDefault="007B37CB" w:rsidP="002E2C50">
            <w:pPr>
              <w:numPr>
                <w:ilvl w:val="1"/>
                <w:numId w:val="39"/>
              </w:numPr>
              <w:jc w:val="both"/>
            </w:pPr>
            <w:hyperlink r:id="rId19" w:tgtFrame="brtrf2" w:history="1">
              <w:r w:rsidR="002E2C50" w:rsidRPr="0036408D">
                <w:t>Другие направления Северо-Западного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407C6EFB" w14:textId="77777777" w:rsidR="002E2C50" w:rsidRPr="00454028" w:rsidRDefault="002E2C50" w:rsidP="007151F2">
            <w:pPr>
              <w:jc w:val="center"/>
            </w:pPr>
          </w:p>
        </w:tc>
      </w:tr>
      <w:tr w:rsidR="002E2C50" w:rsidRPr="00454028" w14:paraId="6DFFDC4F"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CF4F9D6" w14:textId="77777777" w:rsidR="002E2C50" w:rsidRPr="0036408D" w:rsidRDefault="007B37CB" w:rsidP="002E2C50">
            <w:pPr>
              <w:numPr>
                <w:ilvl w:val="1"/>
                <w:numId w:val="39"/>
              </w:numPr>
              <w:jc w:val="both"/>
            </w:pPr>
            <w:hyperlink r:id="rId20" w:tgtFrame="brtrf2" w:history="1">
              <w:r w:rsidR="002E2C50" w:rsidRPr="0036408D">
                <w:t>Ижевск, Казань, Киров, Нижний Новгород, Оренбург, Пенза, Пермь, Самара, Саратов, Уфа, Чебоксары</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2D213520" w14:textId="77777777" w:rsidR="002E2C50" w:rsidRPr="00454028" w:rsidRDefault="002E2C50" w:rsidP="007151F2">
            <w:pPr>
              <w:jc w:val="center"/>
            </w:pPr>
          </w:p>
        </w:tc>
      </w:tr>
      <w:tr w:rsidR="002E2C50" w:rsidRPr="00454028" w14:paraId="716E9041"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BB3B66E" w14:textId="77777777" w:rsidR="002E2C50" w:rsidRPr="0036408D" w:rsidRDefault="007B37CB" w:rsidP="002E2C50">
            <w:pPr>
              <w:numPr>
                <w:ilvl w:val="1"/>
                <w:numId w:val="39"/>
              </w:numPr>
              <w:jc w:val="both"/>
            </w:pPr>
            <w:hyperlink r:id="rId21" w:tgtFrame="brtrf2" w:history="1">
              <w:r w:rsidR="002E2C50" w:rsidRPr="0036408D">
                <w:t>Другие направления Приволжского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086A4F3D" w14:textId="77777777" w:rsidR="002E2C50" w:rsidRPr="00454028" w:rsidRDefault="002E2C50" w:rsidP="007151F2">
            <w:pPr>
              <w:jc w:val="center"/>
            </w:pPr>
          </w:p>
        </w:tc>
      </w:tr>
      <w:tr w:rsidR="002E2C50" w:rsidRPr="00454028" w14:paraId="495CA7DD"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A0F730" w14:textId="77777777" w:rsidR="002E2C50" w:rsidRPr="0036408D" w:rsidRDefault="007B37CB" w:rsidP="002E2C50">
            <w:pPr>
              <w:numPr>
                <w:ilvl w:val="1"/>
                <w:numId w:val="39"/>
              </w:numPr>
              <w:jc w:val="both"/>
            </w:pPr>
            <w:hyperlink r:id="rId22" w:tgtFrame="brtrf2" w:history="1">
              <w:r w:rsidR="002E2C50" w:rsidRPr="0036408D">
                <w:t>Астрахань, Волгоград, Краснодар, Ростов-на-Дону, Сочи, Ставрополь</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6F37C3BA" w14:textId="77777777" w:rsidR="002E2C50" w:rsidRPr="00454028" w:rsidRDefault="002E2C50" w:rsidP="007151F2">
            <w:pPr>
              <w:jc w:val="center"/>
            </w:pPr>
          </w:p>
        </w:tc>
      </w:tr>
      <w:tr w:rsidR="002E2C50" w:rsidRPr="00454028" w14:paraId="10A7251F"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2A09557" w14:textId="77777777" w:rsidR="002E2C50" w:rsidRPr="0036408D" w:rsidRDefault="007B37CB" w:rsidP="002E2C50">
            <w:pPr>
              <w:numPr>
                <w:ilvl w:val="1"/>
                <w:numId w:val="39"/>
              </w:numPr>
              <w:jc w:val="both"/>
            </w:pPr>
            <w:hyperlink r:id="rId23" w:tgtFrame="brtrf2" w:history="1">
              <w:r w:rsidR="002E2C50" w:rsidRPr="0036408D">
                <w:t>Другие направления Южного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658DEC17" w14:textId="77777777" w:rsidR="002E2C50" w:rsidRPr="00454028" w:rsidRDefault="002E2C50" w:rsidP="007151F2">
            <w:pPr>
              <w:jc w:val="center"/>
            </w:pPr>
          </w:p>
        </w:tc>
      </w:tr>
      <w:tr w:rsidR="002E2C50" w:rsidRPr="00454028" w14:paraId="788F5F6D"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47DCEB" w14:textId="77777777" w:rsidR="002E2C50" w:rsidRPr="0036408D" w:rsidRDefault="007B37CB" w:rsidP="002E2C50">
            <w:pPr>
              <w:numPr>
                <w:ilvl w:val="1"/>
                <w:numId w:val="39"/>
              </w:numPr>
              <w:jc w:val="both"/>
            </w:pPr>
            <w:hyperlink r:id="rId24" w:tgtFrame="brtrf2" w:history="1">
              <w:r w:rsidR="002E2C50" w:rsidRPr="0036408D">
                <w:t>Екатеринбург, Курган, Сургут, Тюмень, Челябинск</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AF3083A" w14:textId="77777777" w:rsidR="002E2C50" w:rsidRPr="00454028" w:rsidRDefault="002E2C50" w:rsidP="007151F2">
            <w:pPr>
              <w:jc w:val="center"/>
            </w:pPr>
          </w:p>
        </w:tc>
      </w:tr>
      <w:tr w:rsidR="002E2C50" w:rsidRPr="00454028" w14:paraId="0B4FCD2D"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F4CC7F1" w14:textId="77777777" w:rsidR="002E2C50" w:rsidRPr="0036408D" w:rsidRDefault="007B37CB" w:rsidP="002E2C50">
            <w:pPr>
              <w:numPr>
                <w:ilvl w:val="1"/>
                <w:numId w:val="39"/>
              </w:numPr>
              <w:jc w:val="both"/>
            </w:pPr>
            <w:hyperlink r:id="rId25" w:tgtFrame="brtrf2" w:history="1">
              <w:r w:rsidR="002E2C50" w:rsidRPr="0036408D">
                <w:t>Другие направления Уральского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2F9F3F65" w14:textId="77777777" w:rsidR="002E2C50" w:rsidRPr="00454028" w:rsidRDefault="002E2C50" w:rsidP="007151F2">
            <w:pPr>
              <w:jc w:val="center"/>
            </w:pPr>
          </w:p>
        </w:tc>
      </w:tr>
      <w:tr w:rsidR="002E2C50" w:rsidRPr="00454028" w14:paraId="6A6E1794"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7EF5C4" w14:textId="77777777" w:rsidR="002E2C50" w:rsidRPr="0036408D" w:rsidRDefault="007B37CB" w:rsidP="002E2C50">
            <w:pPr>
              <w:numPr>
                <w:ilvl w:val="1"/>
                <w:numId w:val="39"/>
              </w:numPr>
              <w:jc w:val="both"/>
            </w:pPr>
            <w:hyperlink r:id="rId26" w:tgtFrame="brtrf2" w:history="1">
              <w:r w:rsidR="002E2C50" w:rsidRPr="0036408D">
                <w:t>Барнаул, Иркутск, Кемерово, Красноярск, Новосибирск, Омск, Томск, Улан-Удэ</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4A71F72" w14:textId="77777777" w:rsidR="002E2C50" w:rsidRPr="00454028" w:rsidRDefault="002E2C50" w:rsidP="007151F2">
            <w:pPr>
              <w:jc w:val="center"/>
            </w:pPr>
          </w:p>
        </w:tc>
      </w:tr>
      <w:tr w:rsidR="002E2C50" w:rsidRPr="00454028" w14:paraId="630A76AF"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C8B6754" w14:textId="77777777" w:rsidR="002E2C50" w:rsidRPr="0036408D" w:rsidRDefault="007B37CB" w:rsidP="002E2C50">
            <w:pPr>
              <w:numPr>
                <w:ilvl w:val="1"/>
                <w:numId w:val="39"/>
              </w:numPr>
              <w:jc w:val="both"/>
            </w:pPr>
            <w:hyperlink r:id="rId27" w:tgtFrame="brtrf2" w:history="1">
              <w:r w:rsidR="002E2C50" w:rsidRPr="0036408D">
                <w:t>Другие направления Сибирского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2B07BDD6" w14:textId="77777777" w:rsidR="002E2C50" w:rsidRPr="00454028" w:rsidRDefault="002E2C50" w:rsidP="007151F2">
            <w:pPr>
              <w:jc w:val="center"/>
            </w:pPr>
          </w:p>
        </w:tc>
      </w:tr>
      <w:tr w:rsidR="002E2C50" w:rsidRPr="00454028" w14:paraId="5854899B"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77FD67" w14:textId="77777777" w:rsidR="002E2C50" w:rsidRPr="0036408D" w:rsidRDefault="007B37CB" w:rsidP="002E2C50">
            <w:pPr>
              <w:numPr>
                <w:ilvl w:val="1"/>
                <w:numId w:val="39"/>
              </w:numPr>
              <w:jc w:val="both"/>
            </w:pPr>
            <w:hyperlink r:id="rId28" w:tgtFrame="brtrf2" w:history="1">
              <w:r w:rsidR="002E2C50" w:rsidRPr="0036408D">
                <w:t>Благовещенск, Владивосток, Хабаровск, Южно-Сахалинск</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4D412C7D" w14:textId="77777777" w:rsidR="002E2C50" w:rsidRPr="00454028" w:rsidRDefault="002E2C50" w:rsidP="007151F2">
            <w:pPr>
              <w:jc w:val="center"/>
            </w:pPr>
          </w:p>
        </w:tc>
      </w:tr>
      <w:tr w:rsidR="002E2C50" w:rsidRPr="00454028" w14:paraId="08A61D2C"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2FE31D" w14:textId="77777777" w:rsidR="002E2C50" w:rsidRPr="0036408D" w:rsidRDefault="007B37CB" w:rsidP="002E2C50">
            <w:pPr>
              <w:numPr>
                <w:ilvl w:val="1"/>
                <w:numId w:val="39"/>
              </w:numPr>
              <w:jc w:val="both"/>
            </w:pPr>
            <w:hyperlink r:id="rId29" w:tgtFrame="brtrf2" w:history="1">
              <w:r w:rsidR="002E2C50" w:rsidRPr="0036408D">
                <w:t>Другие направления Дальневосточного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4E28A747" w14:textId="77777777" w:rsidR="002E2C50" w:rsidRPr="00454028" w:rsidRDefault="002E2C50" w:rsidP="007151F2">
            <w:pPr>
              <w:jc w:val="center"/>
            </w:pPr>
          </w:p>
        </w:tc>
      </w:tr>
      <w:tr w:rsidR="002E2C50" w:rsidRPr="00454028" w14:paraId="6E14A7BD"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7B9D44F" w14:textId="77777777" w:rsidR="002E2C50" w:rsidRPr="0036408D" w:rsidRDefault="007B37CB" w:rsidP="002E2C50">
            <w:pPr>
              <w:numPr>
                <w:ilvl w:val="1"/>
                <w:numId w:val="39"/>
              </w:numPr>
              <w:jc w:val="both"/>
            </w:pPr>
            <w:hyperlink r:id="rId30" w:tgtFrame="brtrf2" w:history="1">
              <w:r w:rsidR="002E2C50" w:rsidRPr="0036408D">
                <w:t>Кросс-зона: Федеральные сотовые сети --------- КОРПОРАТИВНЫЙ ()</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5F12C4CC" w14:textId="77777777" w:rsidR="002E2C50" w:rsidRPr="00454028" w:rsidRDefault="002E2C50" w:rsidP="007151F2">
            <w:pPr>
              <w:jc w:val="center"/>
            </w:pPr>
          </w:p>
        </w:tc>
      </w:tr>
      <w:tr w:rsidR="002E2C50" w:rsidRPr="00454028" w14:paraId="29D9882D"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973F180" w14:textId="77777777" w:rsidR="002E2C50" w:rsidRPr="0036408D" w:rsidRDefault="007B37CB" w:rsidP="002E2C50">
            <w:pPr>
              <w:numPr>
                <w:ilvl w:val="1"/>
                <w:numId w:val="39"/>
              </w:numPr>
              <w:jc w:val="both"/>
            </w:pPr>
            <w:hyperlink r:id="rId31" w:tgtFrame="brtrf2" w:history="1">
              <w:r w:rsidR="002E2C50" w:rsidRPr="0036408D">
                <w:t>Федеральные сотовые сети --------- Северо-Западного Региона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60048E72" w14:textId="77777777" w:rsidR="002E2C50" w:rsidRPr="00454028" w:rsidRDefault="002E2C50" w:rsidP="007151F2">
            <w:pPr>
              <w:jc w:val="center"/>
            </w:pPr>
          </w:p>
        </w:tc>
      </w:tr>
      <w:tr w:rsidR="002E2C50" w:rsidRPr="00454028" w14:paraId="78BAD5C6"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49FB3E" w14:textId="77777777" w:rsidR="002E2C50" w:rsidRPr="0036408D" w:rsidRDefault="007B37CB" w:rsidP="002E2C50">
            <w:pPr>
              <w:numPr>
                <w:ilvl w:val="1"/>
                <w:numId w:val="39"/>
              </w:numPr>
              <w:jc w:val="both"/>
            </w:pPr>
            <w:hyperlink r:id="rId32" w:tgtFrame="brtrf2" w:history="1">
              <w:r w:rsidR="002E2C50" w:rsidRPr="0036408D">
                <w:t>Федеральные сотовые сети --------- других регионов</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46384BA5" w14:textId="77777777" w:rsidR="002E2C50" w:rsidRPr="00454028" w:rsidRDefault="002E2C50" w:rsidP="007151F2">
            <w:pPr>
              <w:jc w:val="center"/>
            </w:pPr>
          </w:p>
        </w:tc>
      </w:tr>
      <w:tr w:rsidR="002E2C50" w:rsidRPr="00454028" w14:paraId="4549E15C"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2A80F28" w14:textId="77777777" w:rsidR="002E2C50" w:rsidRPr="0036408D" w:rsidRDefault="007B37CB" w:rsidP="002E2C50">
            <w:pPr>
              <w:numPr>
                <w:ilvl w:val="1"/>
                <w:numId w:val="39"/>
              </w:numPr>
              <w:jc w:val="both"/>
            </w:pPr>
            <w:hyperlink r:id="rId33" w:tgtFrame="brtrf2" w:history="1">
              <w:r w:rsidR="002E2C50" w:rsidRPr="0036408D">
                <w:t>Федеральные сотовые сети других операторов кроме Ленинградской области</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745A3FAE" w14:textId="77777777" w:rsidR="002E2C50" w:rsidRPr="00454028" w:rsidRDefault="002E2C50" w:rsidP="007151F2">
            <w:pPr>
              <w:jc w:val="center"/>
            </w:pPr>
          </w:p>
        </w:tc>
      </w:tr>
      <w:tr w:rsidR="002E2C50" w:rsidRPr="00454028" w14:paraId="4848A679"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E5756AC" w14:textId="77777777" w:rsidR="002E2C50" w:rsidRPr="0036408D" w:rsidRDefault="007B37CB" w:rsidP="002E2C50">
            <w:pPr>
              <w:numPr>
                <w:ilvl w:val="1"/>
                <w:numId w:val="39"/>
              </w:numPr>
              <w:jc w:val="both"/>
            </w:pPr>
            <w:hyperlink r:id="rId34" w:tgtFrame="brtrf2" w:history="1">
              <w:r w:rsidR="002E2C50" w:rsidRPr="0036408D">
                <w:t>Доступ к номерам КДУ</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37A4CC91" w14:textId="77777777" w:rsidR="002E2C50" w:rsidRPr="00454028" w:rsidRDefault="002E2C50" w:rsidP="007151F2">
            <w:pPr>
              <w:jc w:val="center"/>
            </w:pPr>
          </w:p>
        </w:tc>
      </w:tr>
      <w:tr w:rsidR="002E2C50" w:rsidRPr="00454028" w14:paraId="7C59D301"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6275AF5" w14:textId="77777777" w:rsidR="002E2C50" w:rsidRPr="0036408D" w:rsidRDefault="007B37CB" w:rsidP="002E2C50">
            <w:pPr>
              <w:numPr>
                <w:ilvl w:val="1"/>
                <w:numId w:val="39"/>
              </w:numPr>
              <w:jc w:val="both"/>
            </w:pPr>
            <w:hyperlink r:id="rId35" w:tgtFrame="brtrf2" w:history="1">
              <w:r w:rsidR="002E2C50" w:rsidRPr="0036408D">
                <w:t>Европа (кроме Мобильных сетей)</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4ED92B2A" w14:textId="77777777" w:rsidR="002E2C50" w:rsidRPr="00454028" w:rsidRDefault="002E2C50" w:rsidP="007151F2">
            <w:pPr>
              <w:jc w:val="center"/>
            </w:pPr>
          </w:p>
        </w:tc>
      </w:tr>
      <w:tr w:rsidR="002E2C50" w:rsidRPr="00454028" w14:paraId="4211D04F"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00CB05" w14:textId="77777777" w:rsidR="002E2C50" w:rsidRPr="0036408D" w:rsidRDefault="007B37CB" w:rsidP="002E2C50">
            <w:pPr>
              <w:numPr>
                <w:ilvl w:val="1"/>
                <w:numId w:val="39"/>
              </w:numPr>
              <w:jc w:val="both"/>
            </w:pPr>
            <w:hyperlink r:id="rId36" w:tgtFrame="brtrf2" w:history="1">
              <w:r w:rsidR="002E2C50" w:rsidRPr="0036408D">
                <w:t>Европа (мобильные сети)</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427949D2" w14:textId="77777777" w:rsidR="002E2C50" w:rsidRPr="00454028" w:rsidRDefault="002E2C50" w:rsidP="007151F2">
            <w:pPr>
              <w:jc w:val="center"/>
            </w:pPr>
          </w:p>
        </w:tc>
      </w:tr>
      <w:tr w:rsidR="002E2C50" w:rsidRPr="00454028" w14:paraId="40AAB4CB"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714A6E" w14:textId="77777777" w:rsidR="002E2C50" w:rsidRPr="0036408D" w:rsidRDefault="007B37CB" w:rsidP="002E2C50">
            <w:pPr>
              <w:numPr>
                <w:ilvl w:val="1"/>
                <w:numId w:val="39"/>
              </w:numPr>
              <w:jc w:val="both"/>
            </w:pPr>
            <w:hyperlink r:id="rId37" w:tgtFrame="brtrf2" w:history="1">
              <w:r w:rsidR="002E2C50" w:rsidRPr="0036408D">
                <w:t>Страны Балтии (кроме мобильных сетей)</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55412EBC" w14:textId="77777777" w:rsidR="002E2C50" w:rsidRPr="00454028" w:rsidRDefault="002E2C50" w:rsidP="007151F2">
            <w:pPr>
              <w:jc w:val="center"/>
            </w:pPr>
          </w:p>
        </w:tc>
      </w:tr>
      <w:tr w:rsidR="002E2C50" w:rsidRPr="00454028" w14:paraId="6E208C7C"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E6A90F" w14:textId="77777777" w:rsidR="002E2C50" w:rsidRPr="0036408D" w:rsidRDefault="007B37CB" w:rsidP="002E2C50">
            <w:pPr>
              <w:numPr>
                <w:ilvl w:val="1"/>
                <w:numId w:val="39"/>
              </w:numPr>
              <w:jc w:val="both"/>
            </w:pPr>
            <w:hyperlink r:id="rId38" w:tgtFrame="brtrf2" w:history="1">
              <w:r w:rsidR="002E2C50" w:rsidRPr="0036408D">
                <w:t>Страны Балтии (мобильные сети)</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7EF09211" w14:textId="77777777" w:rsidR="002E2C50" w:rsidRPr="00454028" w:rsidRDefault="002E2C50" w:rsidP="007151F2">
            <w:pPr>
              <w:jc w:val="center"/>
            </w:pPr>
          </w:p>
        </w:tc>
      </w:tr>
      <w:tr w:rsidR="002E2C50" w:rsidRPr="00454028" w14:paraId="2B2EE291"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BA6A0E" w14:textId="77777777" w:rsidR="002E2C50" w:rsidRPr="0036408D" w:rsidRDefault="007B37CB" w:rsidP="002E2C50">
            <w:pPr>
              <w:numPr>
                <w:ilvl w:val="1"/>
                <w:numId w:val="39"/>
              </w:numPr>
              <w:jc w:val="both"/>
            </w:pPr>
            <w:hyperlink r:id="rId39" w:tgtFrame="brtrf2" w:history="1">
              <w:r w:rsidR="002E2C50" w:rsidRPr="0036408D">
                <w:t>США, Канада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783826A" w14:textId="77777777" w:rsidR="002E2C50" w:rsidRPr="00454028" w:rsidRDefault="002E2C50" w:rsidP="007151F2">
            <w:pPr>
              <w:jc w:val="center"/>
            </w:pPr>
          </w:p>
        </w:tc>
      </w:tr>
      <w:tr w:rsidR="002E2C50" w:rsidRPr="00454028" w14:paraId="2F35DDCF"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B6A825" w14:textId="77777777" w:rsidR="002E2C50" w:rsidRPr="0036408D" w:rsidRDefault="007B37CB" w:rsidP="002E2C50">
            <w:pPr>
              <w:numPr>
                <w:ilvl w:val="1"/>
                <w:numId w:val="39"/>
              </w:numPr>
              <w:jc w:val="both"/>
            </w:pPr>
            <w:hyperlink r:id="rId40" w:tgtFrame="brtrf2" w:history="1">
              <w:r w:rsidR="002E2C50" w:rsidRPr="0036408D">
                <w:t>Остальная Америка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3A5D7A9E" w14:textId="77777777" w:rsidR="002E2C50" w:rsidRPr="00454028" w:rsidRDefault="002E2C50" w:rsidP="007151F2">
            <w:pPr>
              <w:jc w:val="center"/>
            </w:pPr>
          </w:p>
        </w:tc>
      </w:tr>
      <w:tr w:rsidR="002E2C50" w:rsidRPr="00454028" w14:paraId="06683E2A"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8B22F2" w14:textId="77777777" w:rsidR="002E2C50" w:rsidRPr="0036408D" w:rsidRDefault="007B37CB" w:rsidP="002E2C50">
            <w:pPr>
              <w:numPr>
                <w:ilvl w:val="1"/>
                <w:numId w:val="39"/>
              </w:numPr>
              <w:jc w:val="both"/>
            </w:pPr>
            <w:hyperlink r:id="rId41" w:tgtFrame="brtrf2" w:history="1">
              <w:r w:rsidR="002E2C50" w:rsidRPr="0036408D">
                <w:t xml:space="preserve">Япония, </w:t>
              </w:r>
              <w:proofErr w:type="spellStart"/>
              <w:r w:rsidR="002E2C50" w:rsidRPr="0036408D">
                <w:t>Ю.Корея</w:t>
              </w:r>
              <w:proofErr w:type="spellEnd"/>
              <w:r w:rsidR="002E2C50" w:rsidRPr="0036408D">
                <w:t>, Тайвань, Гонконг, Израиль</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34C8621A" w14:textId="77777777" w:rsidR="002E2C50" w:rsidRPr="00454028" w:rsidRDefault="002E2C50" w:rsidP="007151F2">
            <w:pPr>
              <w:jc w:val="center"/>
            </w:pPr>
          </w:p>
        </w:tc>
      </w:tr>
      <w:tr w:rsidR="002E2C50" w:rsidRPr="00454028" w14:paraId="553998A0"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8258601" w14:textId="77777777" w:rsidR="002E2C50" w:rsidRPr="0036408D" w:rsidRDefault="007B37CB" w:rsidP="002E2C50">
            <w:pPr>
              <w:numPr>
                <w:ilvl w:val="1"/>
                <w:numId w:val="39"/>
              </w:numPr>
              <w:jc w:val="both"/>
            </w:pPr>
            <w:hyperlink r:id="rId42" w:tgtFrame="brtrf2" w:history="1">
              <w:r w:rsidR="002E2C50" w:rsidRPr="0036408D">
                <w:t>Китай</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0292CFC6" w14:textId="77777777" w:rsidR="002E2C50" w:rsidRPr="00454028" w:rsidRDefault="002E2C50" w:rsidP="007151F2">
            <w:pPr>
              <w:jc w:val="center"/>
            </w:pPr>
          </w:p>
        </w:tc>
      </w:tr>
      <w:tr w:rsidR="002E2C50" w:rsidRPr="00454028" w14:paraId="1B96D0C3"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DA106B9" w14:textId="77777777" w:rsidR="002E2C50" w:rsidRPr="0036408D" w:rsidRDefault="007B37CB" w:rsidP="002E2C50">
            <w:pPr>
              <w:numPr>
                <w:ilvl w:val="1"/>
                <w:numId w:val="39"/>
              </w:numPr>
              <w:jc w:val="both"/>
            </w:pPr>
            <w:hyperlink r:id="rId43" w:tgtFrame="brtrf2" w:history="1">
              <w:r w:rsidR="002E2C50" w:rsidRPr="0036408D">
                <w:t>Остальная Азия</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458BB475" w14:textId="77777777" w:rsidR="002E2C50" w:rsidRPr="00454028" w:rsidRDefault="002E2C50" w:rsidP="007151F2">
            <w:pPr>
              <w:jc w:val="center"/>
            </w:pPr>
          </w:p>
        </w:tc>
      </w:tr>
      <w:tr w:rsidR="002E2C50" w:rsidRPr="00454028" w14:paraId="100B6782"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37DAB" w14:textId="77777777" w:rsidR="002E2C50" w:rsidRPr="0036408D" w:rsidRDefault="007B37CB" w:rsidP="002E2C50">
            <w:pPr>
              <w:numPr>
                <w:ilvl w:val="1"/>
                <w:numId w:val="39"/>
              </w:numPr>
              <w:jc w:val="both"/>
            </w:pPr>
            <w:hyperlink r:id="rId44" w:tgtFrame="brtrf2" w:history="1">
              <w:r w:rsidR="002E2C50" w:rsidRPr="0036408D">
                <w:t>Океания</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6388BEC5" w14:textId="77777777" w:rsidR="002E2C50" w:rsidRPr="00454028" w:rsidRDefault="002E2C50" w:rsidP="007151F2">
            <w:pPr>
              <w:jc w:val="center"/>
            </w:pPr>
          </w:p>
        </w:tc>
      </w:tr>
      <w:tr w:rsidR="002E2C50" w:rsidRPr="00454028" w14:paraId="5EB03C4F"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8E94D6" w14:textId="77777777" w:rsidR="002E2C50" w:rsidRPr="0036408D" w:rsidRDefault="007B37CB" w:rsidP="002E2C50">
            <w:pPr>
              <w:numPr>
                <w:ilvl w:val="1"/>
                <w:numId w:val="39"/>
              </w:numPr>
              <w:jc w:val="both"/>
            </w:pPr>
            <w:hyperlink r:id="rId45" w:tgtFrame="brtrf2" w:history="1">
              <w:r w:rsidR="002E2C50" w:rsidRPr="0036408D">
                <w:t>Африка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8F08879" w14:textId="77777777" w:rsidR="002E2C50" w:rsidRPr="00454028" w:rsidRDefault="002E2C50" w:rsidP="007151F2">
            <w:pPr>
              <w:jc w:val="center"/>
            </w:pPr>
          </w:p>
        </w:tc>
      </w:tr>
      <w:tr w:rsidR="002E2C50" w:rsidRPr="00454028" w14:paraId="04A173BB"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A067EF0" w14:textId="77777777" w:rsidR="002E2C50" w:rsidRPr="0036408D" w:rsidRDefault="007B37CB" w:rsidP="002E2C50">
            <w:pPr>
              <w:numPr>
                <w:ilvl w:val="1"/>
                <w:numId w:val="39"/>
              </w:numPr>
              <w:jc w:val="both"/>
            </w:pPr>
            <w:hyperlink r:id="rId46" w:tgtFrame="brtrf2" w:history="1">
              <w:r w:rsidR="002E2C50" w:rsidRPr="0036408D">
                <w:t>Украина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564087AA" w14:textId="77777777" w:rsidR="002E2C50" w:rsidRPr="00454028" w:rsidRDefault="002E2C50" w:rsidP="007151F2">
            <w:pPr>
              <w:jc w:val="center"/>
            </w:pPr>
          </w:p>
        </w:tc>
      </w:tr>
      <w:tr w:rsidR="002E2C50" w:rsidRPr="00454028" w14:paraId="4566F5C5"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0E180C9" w14:textId="77777777" w:rsidR="002E2C50" w:rsidRPr="0036408D" w:rsidRDefault="007B37CB" w:rsidP="002E2C50">
            <w:pPr>
              <w:numPr>
                <w:ilvl w:val="1"/>
                <w:numId w:val="39"/>
              </w:numPr>
              <w:jc w:val="both"/>
            </w:pPr>
            <w:hyperlink r:id="rId47" w:tgtFrame="brtrf2" w:history="1">
              <w:r w:rsidR="002E2C50" w:rsidRPr="0036408D">
                <w:t>Беларусь</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26166D2C" w14:textId="77777777" w:rsidR="002E2C50" w:rsidRPr="00454028" w:rsidRDefault="002E2C50" w:rsidP="007151F2">
            <w:pPr>
              <w:jc w:val="center"/>
            </w:pPr>
          </w:p>
        </w:tc>
      </w:tr>
      <w:tr w:rsidR="002E2C50" w:rsidRPr="00454028" w14:paraId="62CA40BE"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9EF56AB" w14:textId="77777777" w:rsidR="002E2C50" w:rsidRPr="0036408D" w:rsidRDefault="007B37CB" w:rsidP="002E2C50">
            <w:pPr>
              <w:numPr>
                <w:ilvl w:val="1"/>
                <w:numId w:val="39"/>
              </w:numPr>
              <w:jc w:val="both"/>
            </w:pPr>
            <w:hyperlink r:id="rId48" w:tgtFrame="brtrf2" w:history="1">
              <w:r w:rsidR="002E2C50" w:rsidRPr="0036408D">
                <w:t>Молдова</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0DDC9845" w14:textId="77777777" w:rsidR="002E2C50" w:rsidRPr="00454028" w:rsidRDefault="002E2C50" w:rsidP="007151F2">
            <w:pPr>
              <w:jc w:val="center"/>
            </w:pPr>
          </w:p>
        </w:tc>
      </w:tr>
      <w:tr w:rsidR="002E2C50" w:rsidRPr="00454028" w14:paraId="55869B73"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422A347" w14:textId="77777777" w:rsidR="002E2C50" w:rsidRPr="0036408D" w:rsidRDefault="007B37CB" w:rsidP="002E2C50">
            <w:pPr>
              <w:numPr>
                <w:ilvl w:val="1"/>
                <w:numId w:val="39"/>
              </w:numPr>
              <w:jc w:val="both"/>
            </w:pPr>
            <w:hyperlink r:id="rId49" w:tgtFrame="brtrf2" w:history="1">
              <w:r w:rsidR="002E2C50" w:rsidRPr="0036408D">
                <w:t>Казахстан</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3FDE7DA3" w14:textId="77777777" w:rsidR="002E2C50" w:rsidRPr="00454028" w:rsidRDefault="002E2C50" w:rsidP="007151F2">
            <w:pPr>
              <w:jc w:val="center"/>
            </w:pPr>
          </w:p>
        </w:tc>
      </w:tr>
      <w:tr w:rsidR="002E2C50" w:rsidRPr="00454028" w14:paraId="73E9741C"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8065E53" w14:textId="77777777" w:rsidR="002E2C50" w:rsidRPr="0036408D" w:rsidRDefault="007B37CB" w:rsidP="002E2C50">
            <w:pPr>
              <w:numPr>
                <w:ilvl w:val="1"/>
                <w:numId w:val="39"/>
              </w:numPr>
              <w:jc w:val="both"/>
            </w:pPr>
            <w:hyperlink r:id="rId50" w:tgtFrame="brtrf2" w:history="1">
              <w:r w:rsidR="002E2C50" w:rsidRPr="0036408D">
                <w:t>Киргизия, Туркмения, Таджикистан, Узбекистан</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75D5DF0" w14:textId="77777777" w:rsidR="002E2C50" w:rsidRPr="00454028" w:rsidRDefault="002E2C50" w:rsidP="007151F2">
            <w:pPr>
              <w:jc w:val="center"/>
            </w:pPr>
          </w:p>
        </w:tc>
      </w:tr>
      <w:tr w:rsidR="002E2C50" w:rsidRPr="00454028" w14:paraId="5D012F23"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1851A7" w14:textId="77777777" w:rsidR="002E2C50" w:rsidRPr="0036408D" w:rsidRDefault="007B37CB" w:rsidP="002E2C50">
            <w:pPr>
              <w:numPr>
                <w:ilvl w:val="1"/>
                <w:numId w:val="39"/>
              </w:numPr>
              <w:jc w:val="both"/>
            </w:pPr>
            <w:hyperlink r:id="rId51" w:tgtFrame="brtrf2" w:history="1">
              <w:r w:rsidR="002E2C50" w:rsidRPr="0036408D">
                <w:t>Азербайджан, Армения, Грузия</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66015AB1" w14:textId="77777777" w:rsidR="002E2C50" w:rsidRPr="00454028" w:rsidRDefault="002E2C50" w:rsidP="007151F2">
            <w:pPr>
              <w:jc w:val="center"/>
            </w:pPr>
          </w:p>
        </w:tc>
      </w:tr>
      <w:tr w:rsidR="002E2C50" w:rsidRPr="00454028" w14:paraId="1D67F4C7" w14:textId="77777777" w:rsidTr="007151F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17A2EB4" w14:textId="77777777" w:rsidR="002E2C50" w:rsidRPr="0036408D" w:rsidRDefault="007B37CB" w:rsidP="002E2C50">
            <w:pPr>
              <w:numPr>
                <w:ilvl w:val="1"/>
                <w:numId w:val="39"/>
              </w:numPr>
              <w:jc w:val="both"/>
            </w:pPr>
            <w:hyperlink r:id="rId52" w:tgtFrame="brtrf2" w:history="1">
              <w:r w:rsidR="002E2C50" w:rsidRPr="0036408D">
                <w:t>Спутниковые Сети</w:t>
              </w:r>
            </w:hyperlink>
            <w:r w:rsidR="002E2C50" w:rsidRPr="0036408D">
              <w:t xml:space="preserve"> </w:t>
            </w:r>
          </w:p>
        </w:tc>
        <w:tc>
          <w:tcPr>
            <w:tcW w:w="1339" w:type="pct"/>
            <w:tcBorders>
              <w:top w:val="outset" w:sz="6" w:space="0" w:color="auto"/>
              <w:left w:val="outset" w:sz="6" w:space="0" w:color="auto"/>
              <w:bottom w:val="outset" w:sz="6" w:space="0" w:color="auto"/>
              <w:right w:val="outset" w:sz="6" w:space="0" w:color="auto"/>
            </w:tcBorders>
            <w:vAlign w:val="center"/>
            <w:hideMark/>
          </w:tcPr>
          <w:p w14:paraId="175E72D4" w14:textId="77777777" w:rsidR="002E2C50" w:rsidRPr="00454028" w:rsidRDefault="002E2C50" w:rsidP="007151F2">
            <w:pPr>
              <w:jc w:val="center"/>
            </w:pPr>
          </w:p>
        </w:tc>
      </w:tr>
    </w:tbl>
    <w:p w14:paraId="38262DE4" w14:textId="77777777" w:rsidR="002E2C50" w:rsidRPr="002521C2" w:rsidRDefault="002E2C50" w:rsidP="002E2C50">
      <w:pPr>
        <w:ind w:left="567"/>
        <w:jc w:val="both"/>
        <w:rPr>
          <w:b/>
          <w:sz w:val="16"/>
          <w:szCs w:val="16"/>
          <w:u w:val="single"/>
        </w:rPr>
      </w:pPr>
      <w:r w:rsidRPr="002521C2">
        <w:rPr>
          <w:b/>
          <w:sz w:val="16"/>
          <w:szCs w:val="16"/>
          <w:u w:val="single"/>
        </w:rPr>
        <w:t>Примечания (</w:t>
      </w:r>
      <w:r w:rsidRPr="002521C2">
        <w:rPr>
          <w:b/>
          <w:i/>
          <w:iCs/>
          <w:sz w:val="16"/>
          <w:szCs w:val="16"/>
          <w:u w:val="single"/>
        </w:rPr>
        <w:t>общие</w:t>
      </w:r>
      <w:r w:rsidRPr="002521C2">
        <w:rPr>
          <w:b/>
          <w:sz w:val="16"/>
          <w:szCs w:val="16"/>
          <w:u w:val="single"/>
        </w:rPr>
        <w:t>):</w:t>
      </w:r>
    </w:p>
    <w:p w14:paraId="2BBB5520" w14:textId="77777777" w:rsidR="002E2C50" w:rsidRPr="002521C2" w:rsidRDefault="002E2C50" w:rsidP="002E2C50">
      <w:pPr>
        <w:ind w:left="1134" w:right="2" w:hanging="567"/>
        <w:jc w:val="both"/>
        <w:rPr>
          <w:sz w:val="16"/>
          <w:szCs w:val="16"/>
        </w:rPr>
      </w:pPr>
      <w:r w:rsidRPr="002521C2">
        <w:rPr>
          <w:b/>
          <w:sz w:val="16"/>
          <w:szCs w:val="16"/>
        </w:rPr>
        <w:t>1)</w:t>
      </w:r>
      <w:r w:rsidRPr="002521C2">
        <w:rPr>
          <w:sz w:val="16"/>
          <w:szCs w:val="16"/>
        </w:rPr>
        <w:tab/>
        <w:t xml:space="preserve">При оплате услуг внутризоновой или междугородной и международной связи </w:t>
      </w:r>
      <w:r>
        <w:rPr>
          <w:sz w:val="16"/>
          <w:szCs w:val="16"/>
        </w:rPr>
        <w:t xml:space="preserve">--------- </w:t>
      </w:r>
      <w:r w:rsidRPr="002521C2">
        <w:rPr>
          <w:sz w:val="16"/>
          <w:szCs w:val="16"/>
        </w:rPr>
        <w:t xml:space="preserve">может применяться плата за минимальный объем исходящих внутризоновых или междугородных и международных соединений (минимальный счет/счет-фактура за Услуги) в расчете на каждую Абонентскую линию. </w:t>
      </w:r>
    </w:p>
    <w:p w14:paraId="4CBD8989" w14:textId="77777777" w:rsidR="002E2C50" w:rsidRPr="002521C2" w:rsidRDefault="002E2C50" w:rsidP="002E2C50">
      <w:pPr>
        <w:ind w:left="1134" w:right="1" w:hanging="567"/>
        <w:jc w:val="both"/>
        <w:rPr>
          <w:b/>
          <w:sz w:val="16"/>
          <w:szCs w:val="16"/>
        </w:rPr>
      </w:pPr>
      <w:r w:rsidRPr="002521C2">
        <w:rPr>
          <w:b/>
          <w:sz w:val="16"/>
          <w:szCs w:val="16"/>
        </w:rPr>
        <w:tab/>
      </w:r>
      <w:r w:rsidRPr="002521C2">
        <w:rPr>
          <w:sz w:val="16"/>
          <w:szCs w:val="16"/>
        </w:rPr>
        <w:t>Минимальный счет/счет-фактура за Услуги внутризоновой или междугородной и международной телефонной связи устанавливается раздельно и указывается в Бланке заказа на Услуги.</w:t>
      </w:r>
    </w:p>
    <w:p w14:paraId="1E522F9A" w14:textId="77777777" w:rsidR="002E2C50" w:rsidRPr="002521C2" w:rsidRDefault="002E2C50" w:rsidP="002E2C50">
      <w:pPr>
        <w:tabs>
          <w:tab w:val="num" w:pos="1134"/>
        </w:tabs>
        <w:ind w:left="1134" w:right="1" w:hanging="567"/>
        <w:jc w:val="both"/>
        <w:rPr>
          <w:sz w:val="16"/>
          <w:szCs w:val="16"/>
        </w:rPr>
      </w:pPr>
      <w:r w:rsidRPr="002521C2">
        <w:rPr>
          <w:b/>
          <w:bCs/>
          <w:sz w:val="16"/>
          <w:szCs w:val="16"/>
        </w:rPr>
        <w:t>2)</w:t>
      </w:r>
      <w:r w:rsidRPr="002521C2">
        <w:rPr>
          <w:b/>
          <w:bCs/>
          <w:sz w:val="16"/>
          <w:szCs w:val="16"/>
        </w:rPr>
        <w:tab/>
      </w:r>
      <w:r w:rsidRPr="002521C2">
        <w:rPr>
          <w:sz w:val="16"/>
          <w:szCs w:val="16"/>
        </w:rPr>
        <w:t>Тарифы установлены за каждую полную и неполную минуту соединения с номерами Информационных справок 09 и 009.</w:t>
      </w:r>
    </w:p>
    <w:p w14:paraId="51F8F0D3" w14:textId="77777777" w:rsidR="002E2C50" w:rsidRPr="002521C2" w:rsidRDefault="002E2C50" w:rsidP="002E2C50">
      <w:pPr>
        <w:tabs>
          <w:tab w:val="left" w:pos="1134"/>
        </w:tabs>
        <w:ind w:left="567" w:right="545"/>
        <w:jc w:val="both"/>
        <w:rPr>
          <w:sz w:val="16"/>
          <w:szCs w:val="16"/>
        </w:rPr>
      </w:pPr>
      <w:r w:rsidRPr="002521C2">
        <w:rPr>
          <w:b/>
          <w:sz w:val="16"/>
          <w:szCs w:val="16"/>
        </w:rPr>
        <w:t>3)</w:t>
      </w:r>
      <w:r w:rsidRPr="002521C2">
        <w:rPr>
          <w:sz w:val="16"/>
          <w:szCs w:val="16"/>
        </w:rPr>
        <w:tab/>
        <w:t>Входящие вызовы оплачиваются вызывающей стороной.</w:t>
      </w:r>
    </w:p>
    <w:p w14:paraId="563BAC3D" w14:textId="77777777" w:rsidR="002E2C50" w:rsidRPr="002521C2" w:rsidRDefault="002E2C50" w:rsidP="002E2C50">
      <w:pPr>
        <w:pStyle w:val="aff2"/>
        <w:spacing w:after="0"/>
        <w:ind w:left="1134" w:hanging="567"/>
        <w:rPr>
          <w:spacing w:val="-6"/>
          <w:sz w:val="16"/>
          <w:szCs w:val="16"/>
        </w:rPr>
      </w:pPr>
      <w:r w:rsidRPr="002521C2">
        <w:rPr>
          <w:b/>
          <w:sz w:val="16"/>
          <w:szCs w:val="16"/>
        </w:rPr>
        <w:t>4)</w:t>
      </w:r>
      <w:r w:rsidRPr="002521C2">
        <w:rPr>
          <w:sz w:val="16"/>
          <w:szCs w:val="16"/>
        </w:rPr>
        <w:tab/>
      </w:r>
      <w:r w:rsidRPr="002521C2">
        <w:rPr>
          <w:spacing w:val="-6"/>
          <w:sz w:val="16"/>
          <w:szCs w:val="16"/>
        </w:rPr>
        <w:t xml:space="preserve">Тарифы установлены за минуту исходящего местного соединения. Исходящие местные соединения, продолжительностью менее </w:t>
      </w:r>
      <w:proofErr w:type="gramStart"/>
      <w:r w:rsidRPr="002521C2">
        <w:rPr>
          <w:spacing w:val="-6"/>
          <w:sz w:val="16"/>
          <w:szCs w:val="16"/>
        </w:rPr>
        <w:t>6  (</w:t>
      </w:r>
      <w:proofErr w:type="gramEnd"/>
      <w:r w:rsidRPr="002521C2">
        <w:rPr>
          <w:spacing w:val="-6"/>
          <w:sz w:val="16"/>
          <w:szCs w:val="16"/>
        </w:rPr>
        <w:t xml:space="preserve">шести) секунд, не тарифицируются. При тарификации исходящих местных телефонных </w:t>
      </w:r>
      <w:proofErr w:type="gramStart"/>
      <w:r w:rsidRPr="002521C2">
        <w:rPr>
          <w:spacing w:val="-6"/>
          <w:sz w:val="16"/>
          <w:szCs w:val="16"/>
        </w:rPr>
        <w:t>соединений  каждая</w:t>
      </w:r>
      <w:proofErr w:type="gramEnd"/>
      <w:r w:rsidRPr="002521C2">
        <w:rPr>
          <w:spacing w:val="-6"/>
          <w:sz w:val="16"/>
          <w:szCs w:val="16"/>
        </w:rPr>
        <w:t xml:space="preserve">  неполная  минута соединения  продолжительностью  менее           30 секунд тарифицируется как 1/2 минуты соединения, каждая неполная минута соединения продолжительностью более 30 секунд и менее 1 минуты, тарифицируются как полная минута соединения. </w:t>
      </w:r>
    </w:p>
    <w:p w14:paraId="4A4B74FB" w14:textId="77777777" w:rsidR="002E2C50" w:rsidRPr="002521C2" w:rsidRDefault="002E2C50" w:rsidP="002E2C50">
      <w:pPr>
        <w:pStyle w:val="aff2"/>
        <w:spacing w:after="0"/>
        <w:ind w:left="1134" w:hanging="567"/>
        <w:rPr>
          <w:spacing w:val="-6"/>
          <w:sz w:val="16"/>
          <w:szCs w:val="16"/>
        </w:rPr>
      </w:pPr>
      <w:r w:rsidRPr="002521C2">
        <w:rPr>
          <w:b/>
          <w:sz w:val="16"/>
          <w:szCs w:val="16"/>
        </w:rPr>
        <w:t>5)</w:t>
      </w:r>
      <w:r w:rsidRPr="002521C2">
        <w:rPr>
          <w:b/>
          <w:sz w:val="16"/>
          <w:szCs w:val="16"/>
        </w:rPr>
        <w:tab/>
      </w:r>
      <w:r w:rsidRPr="002521C2">
        <w:rPr>
          <w:spacing w:val="-6"/>
          <w:sz w:val="16"/>
          <w:szCs w:val="16"/>
        </w:rPr>
        <w:t xml:space="preserve">Тарифы установлены за каждую полную и неполную минуту исходящего внутризонового, междугородного и международного соединения. Исходящие внутризоновые, междугородные и международные соединения, продолжительностью менее </w:t>
      </w:r>
      <w:proofErr w:type="gramStart"/>
      <w:r w:rsidRPr="002521C2">
        <w:rPr>
          <w:spacing w:val="-6"/>
          <w:sz w:val="16"/>
          <w:szCs w:val="16"/>
        </w:rPr>
        <w:t>6  (</w:t>
      </w:r>
      <w:proofErr w:type="gramEnd"/>
      <w:r w:rsidRPr="002521C2">
        <w:rPr>
          <w:spacing w:val="-6"/>
          <w:sz w:val="16"/>
          <w:szCs w:val="16"/>
        </w:rPr>
        <w:t>шести) секунд, не тарифицируются.</w:t>
      </w:r>
    </w:p>
    <w:p w14:paraId="4BD38C56" w14:textId="77777777" w:rsidR="002E2C50" w:rsidRPr="002521C2" w:rsidRDefault="002E2C50" w:rsidP="002E2C50">
      <w:pPr>
        <w:tabs>
          <w:tab w:val="left" w:pos="567"/>
        </w:tabs>
        <w:ind w:right="1"/>
        <w:jc w:val="both"/>
        <w:rPr>
          <w:color w:val="000000"/>
          <w:sz w:val="16"/>
          <w:szCs w:val="16"/>
        </w:rPr>
      </w:pPr>
      <w:r w:rsidRPr="002521C2">
        <w:rPr>
          <w:color w:val="000000"/>
          <w:sz w:val="16"/>
          <w:szCs w:val="16"/>
        </w:rPr>
        <w:t xml:space="preserve">                       Применяется поминутная тарификация внутризоновых, междугородных и международных </w:t>
      </w:r>
    </w:p>
    <w:p w14:paraId="0DBBA034" w14:textId="77777777" w:rsidR="002E2C50" w:rsidRPr="002521C2" w:rsidRDefault="002E2C50" w:rsidP="002E2C50">
      <w:pPr>
        <w:tabs>
          <w:tab w:val="left" w:pos="567"/>
        </w:tabs>
        <w:ind w:right="1"/>
        <w:jc w:val="both"/>
        <w:rPr>
          <w:color w:val="000000"/>
          <w:sz w:val="16"/>
          <w:szCs w:val="16"/>
        </w:rPr>
      </w:pPr>
      <w:r w:rsidRPr="002521C2">
        <w:rPr>
          <w:color w:val="000000"/>
          <w:sz w:val="16"/>
          <w:szCs w:val="16"/>
        </w:rPr>
        <w:t xml:space="preserve">                       вызовов, начиная со второй минуты.</w:t>
      </w:r>
    </w:p>
    <w:p w14:paraId="71FDA003" w14:textId="77777777" w:rsidR="002E2C50" w:rsidRPr="002521C2" w:rsidRDefault="002E2C50" w:rsidP="002E2C50">
      <w:pPr>
        <w:tabs>
          <w:tab w:val="left" w:pos="9639"/>
        </w:tabs>
        <w:ind w:left="1134" w:right="2" w:hanging="567"/>
        <w:jc w:val="both"/>
        <w:rPr>
          <w:sz w:val="16"/>
          <w:szCs w:val="16"/>
        </w:rPr>
      </w:pPr>
      <w:r w:rsidRPr="002521C2">
        <w:rPr>
          <w:b/>
          <w:sz w:val="16"/>
          <w:szCs w:val="16"/>
        </w:rPr>
        <w:t>6)</w:t>
      </w:r>
      <w:r w:rsidRPr="002521C2">
        <w:rPr>
          <w:b/>
          <w:sz w:val="16"/>
          <w:szCs w:val="16"/>
        </w:rPr>
        <w:tab/>
      </w:r>
      <w:r w:rsidRPr="002521C2">
        <w:rPr>
          <w:sz w:val="16"/>
          <w:szCs w:val="16"/>
        </w:rPr>
        <w:t>Переход с одного Тарифного плана на другой производится только с первого числа месяца.</w:t>
      </w:r>
    </w:p>
    <w:p w14:paraId="29F08AFA" w14:textId="77777777" w:rsidR="002E2C50" w:rsidRPr="002521C2" w:rsidRDefault="002E2C50" w:rsidP="002E2C50">
      <w:pPr>
        <w:tabs>
          <w:tab w:val="left" w:pos="9639"/>
        </w:tabs>
        <w:ind w:left="1134" w:right="2" w:hanging="567"/>
        <w:jc w:val="both"/>
        <w:rPr>
          <w:sz w:val="16"/>
          <w:szCs w:val="16"/>
        </w:rPr>
      </w:pPr>
      <w:r w:rsidRPr="002521C2">
        <w:rPr>
          <w:b/>
          <w:sz w:val="16"/>
          <w:szCs w:val="16"/>
        </w:rPr>
        <w:t>7)</w:t>
      </w:r>
      <w:r w:rsidRPr="002521C2">
        <w:rPr>
          <w:b/>
          <w:sz w:val="16"/>
          <w:szCs w:val="16"/>
        </w:rPr>
        <w:tab/>
      </w:r>
      <w:r w:rsidRPr="002521C2">
        <w:rPr>
          <w:sz w:val="16"/>
          <w:szCs w:val="16"/>
        </w:rPr>
        <w:t xml:space="preserve">Тарификация соединений осуществляется в соответствии с расшифровкой тарифных зон, установленной </w:t>
      </w:r>
      <w:proofErr w:type="gramStart"/>
      <w:r>
        <w:rPr>
          <w:sz w:val="16"/>
          <w:szCs w:val="16"/>
        </w:rPr>
        <w:t xml:space="preserve">--------- </w:t>
      </w:r>
      <w:r w:rsidRPr="002521C2">
        <w:rPr>
          <w:sz w:val="16"/>
          <w:szCs w:val="16"/>
        </w:rPr>
        <w:t>.</w:t>
      </w:r>
      <w:proofErr w:type="gramEnd"/>
      <w:r w:rsidRPr="002521C2">
        <w:rPr>
          <w:sz w:val="16"/>
          <w:szCs w:val="16"/>
        </w:rPr>
        <w:t xml:space="preserve"> По письменному запросу Клиента, но не чаще 1 (одного) раза в календарный месяц, </w:t>
      </w:r>
      <w:r>
        <w:rPr>
          <w:sz w:val="16"/>
          <w:szCs w:val="16"/>
        </w:rPr>
        <w:t xml:space="preserve">--------- </w:t>
      </w:r>
      <w:r w:rsidRPr="002521C2">
        <w:rPr>
          <w:sz w:val="16"/>
          <w:szCs w:val="16"/>
        </w:rPr>
        <w:t xml:space="preserve">может предоставить расшифровку тарифных зон, примененную для тарификации Услуг в соответствующем месяце на основании установленной в </w:t>
      </w:r>
      <w:r>
        <w:rPr>
          <w:sz w:val="16"/>
          <w:szCs w:val="16"/>
        </w:rPr>
        <w:t xml:space="preserve">--------- </w:t>
      </w:r>
      <w:r w:rsidRPr="002521C2">
        <w:rPr>
          <w:sz w:val="16"/>
          <w:szCs w:val="16"/>
        </w:rPr>
        <w:t>процедуры.</w:t>
      </w:r>
    </w:p>
    <w:p w14:paraId="0C106447" w14:textId="77777777" w:rsidR="002E2C50" w:rsidRPr="002521C2" w:rsidRDefault="002E2C50" w:rsidP="002E2C50">
      <w:pPr>
        <w:ind w:left="1134" w:hanging="567"/>
        <w:jc w:val="both"/>
        <w:rPr>
          <w:sz w:val="16"/>
          <w:szCs w:val="16"/>
        </w:rPr>
      </w:pPr>
      <w:r w:rsidRPr="002521C2">
        <w:rPr>
          <w:b/>
          <w:sz w:val="16"/>
          <w:szCs w:val="16"/>
        </w:rPr>
        <w:t>8)</w:t>
      </w:r>
      <w:r w:rsidRPr="002521C2">
        <w:rPr>
          <w:b/>
          <w:sz w:val="16"/>
          <w:szCs w:val="16"/>
        </w:rPr>
        <w:tab/>
      </w:r>
      <w:r w:rsidRPr="002521C2">
        <w:rPr>
          <w:sz w:val="16"/>
          <w:szCs w:val="16"/>
        </w:rPr>
        <w:t>Предусмотренное Тарифным планом количество минут исходящего местного телефонного трафика, включенного в фиксированные ежемесячные платежи за Услуги, указывается в Бланке заказа на Услуги.</w:t>
      </w:r>
    </w:p>
    <w:p w14:paraId="6BE3A7E5" w14:textId="77777777" w:rsidR="002E2C50" w:rsidRDefault="002E2C50" w:rsidP="002E2C50">
      <w:pPr>
        <w:ind w:left="1134" w:hanging="567"/>
        <w:jc w:val="both"/>
        <w:rPr>
          <w:sz w:val="16"/>
          <w:szCs w:val="16"/>
        </w:rPr>
      </w:pPr>
      <w:r w:rsidRPr="002521C2">
        <w:rPr>
          <w:b/>
          <w:sz w:val="16"/>
          <w:szCs w:val="16"/>
        </w:rPr>
        <w:t xml:space="preserve">9)     </w:t>
      </w:r>
      <w:r w:rsidRPr="002521C2">
        <w:rPr>
          <w:sz w:val="16"/>
          <w:szCs w:val="16"/>
        </w:rPr>
        <w:t xml:space="preserve">Тарифная зона «Доступ к номерам КДУ» содержит только не тарифицируемые направления </w:t>
      </w:r>
      <w:proofErr w:type="gramStart"/>
      <w:r w:rsidRPr="002521C2">
        <w:rPr>
          <w:sz w:val="16"/>
          <w:szCs w:val="16"/>
        </w:rPr>
        <w:t>КДУ  (</w:t>
      </w:r>
      <w:proofErr w:type="gramEnd"/>
      <w:r w:rsidRPr="002521C2">
        <w:rPr>
          <w:sz w:val="16"/>
          <w:szCs w:val="16"/>
        </w:rPr>
        <w:t>Коды доступа к услугам).</w:t>
      </w:r>
    </w:p>
    <w:p w14:paraId="17ACED90" w14:textId="77777777" w:rsidR="002E2C50" w:rsidRPr="00894B77" w:rsidRDefault="002E2C50" w:rsidP="002E2C50">
      <w:pPr>
        <w:ind w:left="1134" w:hanging="567"/>
        <w:jc w:val="both"/>
        <w:rPr>
          <w:sz w:val="16"/>
          <w:szCs w:val="16"/>
        </w:rPr>
      </w:pPr>
    </w:p>
    <w:bookmarkEnd w:id="1"/>
    <w:p w14:paraId="60225A0B" w14:textId="77777777" w:rsidR="002E2C50" w:rsidRPr="002521C2" w:rsidRDefault="002E2C50" w:rsidP="002E2C50">
      <w:pPr>
        <w:numPr>
          <w:ilvl w:val="1"/>
          <w:numId w:val="39"/>
        </w:numPr>
        <w:tabs>
          <w:tab w:val="left" w:pos="9639"/>
        </w:tabs>
        <w:jc w:val="both"/>
        <w:rPr>
          <w:color w:val="000000"/>
        </w:rPr>
      </w:pPr>
      <w:r w:rsidRPr="002521C2">
        <w:rPr>
          <w:color w:val="000000"/>
        </w:rPr>
        <w:t xml:space="preserve">Клиент должен принять Услуги в пользование по завершении подключения/инсталляции Услуг. </w:t>
      </w:r>
    </w:p>
    <w:p w14:paraId="20E542B2" w14:textId="77777777" w:rsidR="002E2C50" w:rsidRPr="002521C2" w:rsidRDefault="002E2C50" w:rsidP="002E2C50">
      <w:pPr>
        <w:tabs>
          <w:tab w:val="left" w:pos="9639"/>
        </w:tabs>
        <w:ind w:left="567"/>
        <w:jc w:val="both"/>
        <w:rPr>
          <w:color w:val="000000"/>
        </w:rPr>
      </w:pPr>
      <w:r w:rsidRPr="002521C2">
        <w:rPr>
          <w:color w:val="000000"/>
        </w:rPr>
        <w:t xml:space="preserve">В том случае, если в течение 3 (трех) суток с момента завершения подключения/инсталляции Услуг по данным </w:t>
      </w:r>
      <w:r>
        <w:rPr>
          <w:color w:val="000000"/>
        </w:rPr>
        <w:t xml:space="preserve">--------- </w:t>
      </w:r>
      <w:r w:rsidRPr="002521C2">
        <w:rPr>
          <w:color w:val="000000"/>
        </w:rPr>
        <w:t xml:space="preserve">или с момента начала пользования Услугами (в зависимости от того, какое из событий наступит ранее) Клиент не подписывает предоставленный </w:t>
      </w:r>
      <w:r>
        <w:rPr>
          <w:color w:val="000000"/>
        </w:rPr>
        <w:t xml:space="preserve">--------- </w:t>
      </w:r>
      <w:r w:rsidRPr="002521C2">
        <w:rPr>
          <w:color w:val="000000"/>
        </w:rPr>
        <w:t xml:space="preserve">акт и не предоставляет </w:t>
      </w:r>
      <w:r>
        <w:rPr>
          <w:color w:val="000000"/>
        </w:rPr>
        <w:t xml:space="preserve">--------- </w:t>
      </w:r>
      <w:r w:rsidRPr="002521C2">
        <w:rPr>
          <w:color w:val="000000"/>
        </w:rPr>
        <w:t xml:space="preserve">письменного мотивированного отказа в принятии, а также в случае отказа Клиента подписать акт из-за неготовности оконечного оборудования Клиента, Услуга считается принятой Клиентом с момента начала пользования ею Клиентом или с момента завершения подключения/инсталляции Услуг по данным </w:t>
      </w:r>
      <w:r>
        <w:rPr>
          <w:color w:val="000000"/>
        </w:rPr>
        <w:t>---------</w:t>
      </w:r>
      <w:r w:rsidRPr="002521C2">
        <w:rPr>
          <w:color w:val="000000"/>
        </w:rPr>
        <w:t xml:space="preserve">(в зависимости от того, какое из событий наступит ранее). При этом </w:t>
      </w:r>
      <w:r>
        <w:t xml:space="preserve">--------- </w:t>
      </w:r>
      <w:r w:rsidRPr="002521C2">
        <w:t>вправе выставлять счета/счета-фактуры на оплату Услуг, а Клиент обязан оплачивать эти счета/счета-фактуры в соответствии с условиями Договора</w:t>
      </w:r>
      <w:r w:rsidRPr="002521C2">
        <w:rPr>
          <w:color w:val="000000"/>
        </w:rPr>
        <w:t xml:space="preserve">. </w:t>
      </w:r>
    </w:p>
    <w:p w14:paraId="163C7352" w14:textId="77777777" w:rsidR="002E2C50" w:rsidRPr="002521C2" w:rsidRDefault="002E2C50" w:rsidP="002E2C50">
      <w:pPr>
        <w:pStyle w:val="aff2"/>
        <w:tabs>
          <w:tab w:val="left" w:pos="1080"/>
        </w:tabs>
        <w:spacing w:after="0"/>
        <w:ind w:left="567" w:hanging="567"/>
      </w:pPr>
      <w:r w:rsidRPr="002521C2">
        <w:rPr>
          <w:b/>
          <w:bCs/>
        </w:rPr>
        <w:t>3.5.</w:t>
      </w:r>
      <w:r w:rsidRPr="002521C2">
        <w:rPr>
          <w:b/>
          <w:bCs/>
        </w:rPr>
        <w:tab/>
      </w:r>
      <w:r w:rsidRPr="002521C2">
        <w:t>В случае предоставления Клиенту Услуг в течение неполного месяца ежемесячные фиксированные платежи за Услуги за указанный месяц рассчитываются пропорционально количеству календарных дней, в течение которых Услуга предоставлялась Клиенту, начиная с момента, когда Услуги считаются принятыми.</w:t>
      </w:r>
    </w:p>
    <w:p w14:paraId="2820BD4C" w14:textId="77777777" w:rsidR="002E2C50" w:rsidRPr="002521C2" w:rsidRDefault="002E2C50" w:rsidP="002E2C50">
      <w:pPr>
        <w:pStyle w:val="2a"/>
        <w:spacing w:after="0" w:line="240" w:lineRule="auto"/>
        <w:ind w:left="567" w:hanging="567"/>
      </w:pPr>
      <w:r w:rsidRPr="002521C2">
        <w:rPr>
          <w:b/>
          <w:bCs/>
        </w:rPr>
        <w:t>3.6.</w:t>
      </w:r>
      <w:r w:rsidRPr="002521C2">
        <w:rPr>
          <w:b/>
          <w:bCs/>
        </w:rPr>
        <w:tab/>
      </w:r>
      <w:r w:rsidRPr="002521C2">
        <w:t>За возобновление предоставления (повторное включение) Услуги в случае ее отключения (приостановления) за задолженность взимается плата из расчета 2 000 (две тысячи) рублей по каждому Бланку заказа на Услуги, без учета налогов и сборов, а также надбавки к тарифам.</w:t>
      </w:r>
    </w:p>
    <w:p w14:paraId="0B0AE268" w14:textId="77777777" w:rsidR="002E2C50" w:rsidRPr="002521C2" w:rsidRDefault="002E2C50" w:rsidP="002E2C50">
      <w:pPr>
        <w:pStyle w:val="ac"/>
        <w:numPr>
          <w:ilvl w:val="0"/>
          <w:numId w:val="39"/>
        </w:numPr>
        <w:tabs>
          <w:tab w:val="left" w:pos="567"/>
        </w:tabs>
        <w:contextualSpacing/>
        <w:jc w:val="both"/>
        <w:rPr>
          <w:b/>
        </w:rPr>
      </w:pPr>
      <w:r w:rsidRPr="002521C2">
        <w:rPr>
          <w:b/>
        </w:rPr>
        <w:t>Перерывы в предоставлении Услуг.</w:t>
      </w:r>
    </w:p>
    <w:p w14:paraId="3B9C626F" w14:textId="77777777" w:rsidR="002E2C50" w:rsidRPr="002521C2" w:rsidRDefault="002E2C50" w:rsidP="002E2C50">
      <w:pPr>
        <w:ind w:left="567" w:hanging="567"/>
        <w:jc w:val="both"/>
      </w:pPr>
      <w:r w:rsidRPr="002521C2">
        <w:rPr>
          <w:b/>
        </w:rPr>
        <w:lastRenderedPageBreak/>
        <w:t>4.1.</w:t>
      </w:r>
      <w:r w:rsidRPr="002521C2">
        <w:tab/>
        <w:t xml:space="preserve">В случае возникновения аварийных ситуаций, неудовлетворительного качества, перерывов в предоставлении Услуг, а также по иным вопросам, связанным с Услугами, Клиент сообщает об этом по телефонам, указанным в счетах/счетах-фактурах на оплату Услуг, а в случае не выставления </w:t>
      </w:r>
      <w:r>
        <w:t xml:space="preserve">--------- </w:t>
      </w:r>
      <w:r w:rsidRPr="002521C2">
        <w:t xml:space="preserve">ни одного счета/счета-фактуры на оплату Услуг – по телефону, указанному в Бланке заказа на Услугу. При этом с момента регистрации заявки Клиента начинается период перерыва в предоставлении Услуг. Период перерыва заканчивается, когда предоставление Услуг Клиенту возобновлено. </w:t>
      </w:r>
    </w:p>
    <w:p w14:paraId="79790E11" w14:textId="77777777" w:rsidR="002E2C50" w:rsidRPr="002521C2" w:rsidRDefault="002E2C50" w:rsidP="002E2C50">
      <w:pPr>
        <w:ind w:left="567" w:hanging="567"/>
        <w:jc w:val="both"/>
      </w:pPr>
      <w:r w:rsidRPr="002521C2">
        <w:rPr>
          <w:b/>
        </w:rPr>
        <w:t>4.2.</w:t>
      </w:r>
      <w:r w:rsidRPr="002521C2">
        <w:tab/>
        <w:t xml:space="preserve">За перерывы в предоставлении Услуг связи продолжительностью более 4 (четырех) часов </w:t>
      </w:r>
      <w:r>
        <w:t xml:space="preserve">--------- </w:t>
      </w:r>
      <w:r w:rsidRPr="002521C2">
        <w:t xml:space="preserve">может предоставить Клиенту скидку по оплате фиксированных ежемесячных платежей за такие Услуги в размере 1/720 части за каждый час перерыва </w:t>
      </w:r>
      <w:proofErr w:type="gramStart"/>
      <w:r w:rsidRPr="002521C2">
        <w:t>сверх  4</w:t>
      </w:r>
      <w:proofErr w:type="gramEnd"/>
      <w:r w:rsidRPr="002521C2">
        <w:t xml:space="preserve"> (четырех) часов.</w:t>
      </w:r>
    </w:p>
    <w:p w14:paraId="341DA8E6" w14:textId="77777777" w:rsidR="002E2C50" w:rsidRPr="002521C2" w:rsidRDefault="002E2C50" w:rsidP="002E2C50">
      <w:pPr>
        <w:ind w:left="567" w:hanging="567"/>
        <w:jc w:val="both"/>
      </w:pPr>
      <w:r w:rsidRPr="002521C2">
        <w:rPr>
          <w:b/>
        </w:rPr>
        <w:t>4.3.</w:t>
      </w:r>
      <w:r w:rsidRPr="002521C2">
        <w:tab/>
      </w:r>
      <w:r>
        <w:t xml:space="preserve">--------- </w:t>
      </w:r>
      <w:r w:rsidRPr="002521C2">
        <w:t xml:space="preserve">оставляет за собой право прерывать предоставление Услуг для планового обслуживания средств связи и оборудования, используемого для предоставления Услуг, в том числе, в рабочие дни. Такие случаи не будут считаться перерывами в предоставлении Услуг, если </w:t>
      </w:r>
      <w:r>
        <w:t xml:space="preserve">--------- </w:t>
      </w:r>
      <w:r w:rsidRPr="002521C2">
        <w:t>соответственно уведомит Клиента за 24 (двадцать четыре) часа о планируемом обслуживании с указанием периода времени на такое обслуживание.</w:t>
      </w:r>
    </w:p>
    <w:p w14:paraId="70E549CE" w14:textId="77777777" w:rsidR="002E2C50" w:rsidRPr="002521C2" w:rsidRDefault="002E2C50" w:rsidP="002E2C50">
      <w:pPr>
        <w:pStyle w:val="ac"/>
        <w:numPr>
          <w:ilvl w:val="0"/>
          <w:numId w:val="39"/>
        </w:numPr>
        <w:contextualSpacing/>
        <w:jc w:val="both"/>
        <w:rPr>
          <w:b/>
        </w:rPr>
      </w:pPr>
      <w:r w:rsidRPr="002521C2">
        <w:rPr>
          <w:b/>
        </w:rPr>
        <w:t>Отказ Клиента от Услуг.</w:t>
      </w:r>
    </w:p>
    <w:p w14:paraId="274D6444" w14:textId="77777777" w:rsidR="002E2C50" w:rsidRPr="002521C2" w:rsidRDefault="002E2C50" w:rsidP="002E2C50">
      <w:pPr>
        <w:jc w:val="both"/>
        <w:rPr>
          <w:color w:val="000000"/>
        </w:rPr>
      </w:pPr>
      <w:r w:rsidRPr="002521C2">
        <w:rPr>
          <w:b/>
          <w:bCs/>
          <w:color w:val="000000"/>
        </w:rPr>
        <w:t>5.1.</w:t>
      </w:r>
      <w:r w:rsidRPr="002521C2">
        <w:rPr>
          <w:color w:val="000000"/>
        </w:rPr>
        <w:t xml:space="preserve">     При отказе Клиента от Услуг, предусмотренных соответствующим Бланком заказа на Услуги: </w:t>
      </w:r>
    </w:p>
    <w:p w14:paraId="5F0C4511" w14:textId="77777777" w:rsidR="002E2C50" w:rsidRPr="002521C2" w:rsidRDefault="002E2C50" w:rsidP="002E2C50">
      <w:pPr>
        <w:ind w:left="1134" w:hanging="567"/>
        <w:jc w:val="both"/>
        <w:rPr>
          <w:color w:val="000000"/>
        </w:rPr>
      </w:pPr>
      <w:proofErr w:type="gramStart"/>
      <w:r w:rsidRPr="002521C2">
        <w:rPr>
          <w:b/>
          <w:bCs/>
          <w:color w:val="000000"/>
        </w:rPr>
        <w:t>а)</w:t>
      </w:r>
      <w:r w:rsidRPr="002521C2">
        <w:rPr>
          <w:b/>
          <w:bCs/>
          <w:color w:val="000000"/>
        </w:rPr>
        <w:tab/>
      </w:r>
      <w:proofErr w:type="gramEnd"/>
      <w:r w:rsidRPr="002521C2">
        <w:rPr>
          <w:color w:val="000000"/>
        </w:rPr>
        <w:t xml:space="preserve">менее чем за 50 (пятьдесят) календарных дней до планируемого срока установки Оборудования </w:t>
      </w:r>
      <w:r>
        <w:rPr>
          <w:color w:val="000000"/>
        </w:rPr>
        <w:t xml:space="preserve">--------- </w:t>
      </w:r>
      <w:r w:rsidRPr="002521C2">
        <w:rPr>
          <w:color w:val="000000"/>
        </w:rPr>
        <w:t xml:space="preserve">и/или начала предоставления таких Услуг согласно Бланку заказа на Услуги; и/или </w:t>
      </w:r>
    </w:p>
    <w:p w14:paraId="74C27823" w14:textId="77777777" w:rsidR="002E2C50" w:rsidRPr="002521C2" w:rsidRDefault="002E2C50" w:rsidP="002E2C50">
      <w:pPr>
        <w:ind w:left="1134" w:hanging="567"/>
        <w:jc w:val="both"/>
        <w:rPr>
          <w:color w:val="000000"/>
        </w:rPr>
      </w:pPr>
      <w:proofErr w:type="gramStart"/>
      <w:r w:rsidRPr="002521C2">
        <w:rPr>
          <w:b/>
          <w:bCs/>
          <w:color w:val="000000"/>
        </w:rPr>
        <w:t>б)</w:t>
      </w:r>
      <w:r w:rsidRPr="002521C2">
        <w:rPr>
          <w:color w:val="000000"/>
        </w:rPr>
        <w:tab/>
      </w:r>
      <w:proofErr w:type="gramEnd"/>
      <w:r w:rsidRPr="002521C2">
        <w:rPr>
          <w:color w:val="000000"/>
        </w:rPr>
        <w:t>по истечении 5 (пяти) календарных дней после подписания Сторонами соответствующего Бланка заказа на организацию Линии доступа и до приемки таких Услуг Клиентом;</w:t>
      </w:r>
    </w:p>
    <w:p w14:paraId="6387C42F" w14:textId="77777777" w:rsidR="002E2C50" w:rsidRPr="002521C2" w:rsidRDefault="002E2C50" w:rsidP="002E2C50">
      <w:pPr>
        <w:ind w:left="567"/>
        <w:jc w:val="both"/>
        <w:rPr>
          <w:color w:val="000000"/>
        </w:rPr>
      </w:pPr>
      <w:r>
        <w:rPr>
          <w:color w:val="000000"/>
        </w:rPr>
        <w:t xml:space="preserve">--------- </w:t>
      </w:r>
      <w:r w:rsidRPr="002521C2">
        <w:rPr>
          <w:color w:val="000000"/>
        </w:rPr>
        <w:t>вправе потребовать от Клиента оплаты согласованных расходов в размере 100% (сто процентов) фиксированных единовременных платежей за такие Услуги согласно Бланку заказа на Услуги.</w:t>
      </w:r>
    </w:p>
    <w:p w14:paraId="6A7E2772" w14:textId="77777777" w:rsidR="002E2C50" w:rsidRPr="002521C2" w:rsidRDefault="002E2C50" w:rsidP="002E2C50">
      <w:pPr>
        <w:ind w:left="567" w:hanging="567"/>
        <w:jc w:val="both"/>
        <w:rPr>
          <w:color w:val="000000"/>
        </w:rPr>
      </w:pPr>
      <w:r w:rsidRPr="002521C2">
        <w:rPr>
          <w:b/>
          <w:bCs/>
          <w:color w:val="000000"/>
        </w:rPr>
        <w:t>5.2.</w:t>
      </w:r>
      <w:r w:rsidRPr="002521C2">
        <w:rPr>
          <w:color w:val="000000"/>
        </w:rPr>
        <w:tab/>
        <w:t xml:space="preserve">При отказе Клиента от Услуг, предусмотренных соответствующим Бланком заказа на Услуги, после приемки таких Услуг Клиентом и до окончания первоначального срока предоставления таких Услуг согласно Бланку заказа на Услуги </w:t>
      </w:r>
      <w:r>
        <w:rPr>
          <w:color w:val="000000"/>
        </w:rPr>
        <w:t xml:space="preserve">--------- </w:t>
      </w:r>
      <w:r w:rsidRPr="002521C2">
        <w:rPr>
          <w:color w:val="000000"/>
        </w:rPr>
        <w:t>вправе потребовать от Клиента оплаты согласованных расходов, исходя из первоначального срока предоставления таких Услуг, указанного в Бланке заказа на Услуги.</w:t>
      </w:r>
    </w:p>
    <w:p w14:paraId="04BC4198" w14:textId="77777777" w:rsidR="002E2C50" w:rsidRPr="002521C2" w:rsidRDefault="002E2C50" w:rsidP="002E2C50">
      <w:pPr>
        <w:ind w:firstLine="567"/>
        <w:jc w:val="both"/>
        <w:rPr>
          <w:b/>
          <w:bCs/>
          <w:u w:val="single"/>
        </w:rPr>
      </w:pPr>
      <w:r w:rsidRPr="002521C2">
        <w:rPr>
          <w:b/>
          <w:bCs/>
          <w:u w:val="single"/>
        </w:rPr>
        <w:t xml:space="preserve">Примечания: </w:t>
      </w:r>
    </w:p>
    <w:p w14:paraId="452D1D64" w14:textId="77777777" w:rsidR="002E2C50" w:rsidRPr="002521C2" w:rsidRDefault="002E2C50" w:rsidP="002E2C50">
      <w:pPr>
        <w:pStyle w:val="ac"/>
        <w:numPr>
          <w:ilvl w:val="0"/>
          <w:numId w:val="47"/>
        </w:numPr>
        <w:tabs>
          <w:tab w:val="num" w:pos="1134"/>
        </w:tabs>
        <w:contextualSpacing/>
        <w:jc w:val="both"/>
        <w:rPr>
          <w:color w:val="000000"/>
        </w:rPr>
      </w:pPr>
      <w:r w:rsidRPr="002521C2">
        <w:rPr>
          <w:color w:val="000000"/>
        </w:rPr>
        <w:t xml:space="preserve">Суммы, предусмотренные настоящим пунктом Приложения, не выплачиваются, если </w:t>
      </w:r>
      <w:r>
        <w:rPr>
          <w:color w:val="000000"/>
        </w:rPr>
        <w:t xml:space="preserve">--------- </w:t>
      </w:r>
      <w:r w:rsidRPr="002521C2">
        <w:rPr>
          <w:color w:val="000000"/>
        </w:rPr>
        <w:t xml:space="preserve">увеличивает тарифы на Услуги и на этом основании Клиент направляет </w:t>
      </w:r>
      <w:r>
        <w:rPr>
          <w:color w:val="000000"/>
        </w:rPr>
        <w:t xml:space="preserve">--------- </w:t>
      </w:r>
      <w:r w:rsidRPr="002521C2">
        <w:rPr>
          <w:color w:val="000000"/>
        </w:rPr>
        <w:t>уведомление об отказе в приемке изменений на условиях Договора.</w:t>
      </w:r>
    </w:p>
    <w:p w14:paraId="6ECD4F81" w14:textId="77777777" w:rsidR="002E2C50" w:rsidRPr="002521C2" w:rsidRDefault="002E2C50" w:rsidP="002E2C50">
      <w:pPr>
        <w:autoSpaceDE w:val="0"/>
        <w:autoSpaceDN w:val="0"/>
        <w:adjustRightInd w:val="0"/>
        <w:ind w:left="567" w:hanging="567"/>
        <w:jc w:val="both"/>
        <w:rPr>
          <w:color w:val="000000"/>
        </w:rPr>
      </w:pPr>
      <w:r w:rsidRPr="002521C2">
        <w:rPr>
          <w:b/>
          <w:bCs/>
          <w:color w:val="000000"/>
        </w:rPr>
        <w:t>5.3.</w:t>
      </w:r>
      <w:r w:rsidRPr="002521C2">
        <w:rPr>
          <w:color w:val="000000"/>
        </w:rPr>
        <w:tab/>
      </w:r>
      <w:r>
        <w:rPr>
          <w:color w:val="000000"/>
        </w:rPr>
        <w:t xml:space="preserve">--------- </w:t>
      </w:r>
      <w:r w:rsidRPr="002521C2">
        <w:rPr>
          <w:color w:val="000000"/>
        </w:rPr>
        <w:t xml:space="preserve">вправе использовать Линии </w:t>
      </w:r>
      <w:proofErr w:type="gramStart"/>
      <w:r w:rsidRPr="002521C2">
        <w:rPr>
          <w:color w:val="000000"/>
        </w:rPr>
        <w:t>доступа  в</w:t>
      </w:r>
      <w:proofErr w:type="gramEnd"/>
      <w:r w:rsidRPr="002521C2">
        <w:rPr>
          <w:color w:val="000000"/>
        </w:rPr>
        <w:t xml:space="preserve"> соответствии с настоящим Приложением, в качестве транзитных (межстанционных) линий сети </w:t>
      </w:r>
      <w:r>
        <w:rPr>
          <w:color w:val="000000"/>
        </w:rPr>
        <w:t xml:space="preserve">--------- </w:t>
      </w:r>
      <w:r w:rsidRPr="002521C2">
        <w:rPr>
          <w:color w:val="000000"/>
        </w:rPr>
        <w:t>.</w:t>
      </w:r>
    </w:p>
    <w:p w14:paraId="55700152" w14:textId="77777777" w:rsidR="002E2C50" w:rsidRPr="002521C2" w:rsidRDefault="002E2C50" w:rsidP="002E2C50">
      <w:pPr>
        <w:ind w:left="567" w:hanging="567"/>
        <w:jc w:val="both"/>
      </w:pPr>
      <w:r w:rsidRPr="002521C2">
        <w:rPr>
          <w:b/>
          <w:bCs/>
        </w:rPr>
        <w:t>5.4.</w:t>
      </w:r>
      <w:r w:rsidRPr="002521C2">
        <w:tab/>
        <w:t xml:space="preserve">В случае невозможности организации Линии доступа по первоначально намеченной трассе или при необходимости проведения дополнительных работ, или если это связано с удорожанием работ для </w:t>
      </w:r>
      <w:proofErr w:type="gramStart"/>
      <w:r>
        <w:t xml:space="preserve">--------- </w:t>
      </w:r>
      <w:r w:rsidRPr="002521C2">
        <w:t>,</w:t>
      </w:r>
      <w:proofErr w:type="gramEnd"/>
      <w:r w:rsidRPr="002521C2">
        <w:t xml:space="preserve"> </w:t>
      </w:r>
      <w:r>
        <w:t xml:space="preserve">--------- </w:t>
      </w:r>
      <w:r w:rsidRPr="002521C2">
        <w:t xml:space="preserve">вправе предложить Клиенту для согласования новые условия предоставления Услуг, включая новые цены и тарифы на Услуги. Указанное предложение </w:t>
      </w:r>
      <w:r>
        <w:t xml:space="preserve">--------- </w:t>
      </w:r>
      <w:r w:rsidRPr="002521C2">
        <w:t>направляется Клиенту в виде письменного уведомления.</w:t>
      </w:r>
    </w:p>
    <w:p w14:paraId="44EF9190" w14:textId="77777777" w:rsidR="002E2C50" w:rsidRPr="002521C2" w:rsidRDefault="002E2C50" w:rsidP="002E2C50">
      <w:pPr>
        <w:ind w:left="567"/>
        <w:jc w:val="both"/>
      </w:pPr>
      <w:r w:rsidRPr="002521C2">
        <w:t xml:space="preserve">Клиент вправе в течение 10 (десяти) календарных дней с даты получения уведомления </w:t>
      </w:r>
      <w:r>
        <w:t xml:space="preserve">--------- </w:t>
      </w:r>
      <w:r w:rsidRPr="002521C2">
        <w:t xml:space="preserve">отказаться от принятия изменений, направив письменное уведомление </w:t>
      </w:r>
      <w:proofErr w:type="gramStart"/>
      <w:r>
        <w:t xml:space="preserve">--------- </w:t>
      </w:r>
      <w:r w:rsidRPr="002521C2">
        <w:t>.</w:t>
      </w:r>
      <w:proofErr w:type="gramEnd"/>
      <w:r w:rsidRPr="002521C2">
        <w:t xml:space="preserve"> </w:t>
      </w:r>
    </w:p>
    <w:p w14:paraId="35B014EF" w14:textId="77777777" w:rsidR="002E2C50" w:rsidRPr="00731540" w:rsidRDefault="002E2C50" w:rsidP="002E2C50">
      <w:pPr>
        <w:ind w:left="567"/>
        <w:jc w:val="both"/>
      </w:pPr>
      <w:r w:rsidRPr="002521C2">
        <w:t xml:space="preserve">Изменения считаются вступившими в силу, а соответствующий Бланк заказа на Услуги измененным по истечении 10 (десяти) календарных дней с даты получения Клиентом письменного уведомления </w:t>
      </w:r>
      <w:r>
        <w:t xml:space="preserve">--------- </w:t>
      </w:r>
      <w:r w:rsidRPr="002521C2">
        <w:t xml:space="preserve">или не получения </w:t>
      </w:r>
      <w:r>
        <w:t xml:space="preserve">--------- </w:t>
      </w:r>
      <w:r w:rsidRPr="002521C2">
        <w:t xml:space="preserve">письменного отказа Клиента от приемки изменений в установленный срок. В случае отказа Клиента в приемке изменений соответствующий Бланк заказа на Услуги к нему считается расторгнутым по соглашению Сторон по истечении 10 (десяти) календарных </w:t>
      </w:r>
    </w:p>
    <w:p w14:paraId="3F1FE393" w14:textId="77777777" w:rsidR="002E2C50" w:rsidRPr="002521C2" w:rsidRDefault="002E2C50" w:rsidP="002E2C50">
      <w:pPr>
        <w:ind w:left="567"/>
        <w:jc w:val="both"/>
      </w:pPr>
      <w:r w:rsidRPr="002521C2">
        <w:t xml:space="preserve">дней с даты получения Клиентом уведомления </w:t>
      </w:r>
      <w:proofErr w:type="gramStart"/>
      <w:r>
        <w:t xml:space="preserve">--------- </w:t>
      </w:r>
      <w:r w:rsidRPr="002521C2">
        <w:t>.</w:t>
      </w:r>
      <w:proofErr w:type="gramEnd"/>
      <w:r w:rsidRPr="002521C2">
        <w:t xml:space="preserve"> При этом Клиент не вправе требовать возмещения каких-либо убытков, компенсации расходов или оплаты штрафных санкций от </w:t>
      </w:r>
      <w:proofErr w:type="gramStart"/>
      <w:r>
        <w:t xml:space="preserve">--------- </w:t>
      </w:r>
      <w:r w:rsidRPr="002521C2">
        <w:t>.</w:t>
      </w:r>
      <w:proofErr w:type="gramEnd"/>
    </w:p>
    <w:p w14:paraId="456A5492" w14:textId="77777777" w:rsidR="002E2C50" w:rsidRPr="002521C2" w:rsidRDefault="002E2C50" w:rsidP="002E2C50">
      <w:pPr>
        <w:ind w:left="567" w:hanging="567"/>
        <w:jc w:val="both"/>
      </w:pPr>
      <w:r w:rsidRPr="002521C2">
        <w:rPr>
          <w:b/>
        </w:rPr>
        <w:lastRenderedPageBreak/>
        <w:t>5.5.</w:t>
      </w:r>
      <w:r w:rsidRPr="002521C2">
        <w:tab/>
      </w:r>
      <w:r>
        <w:t xml:space="preserve">--------- </w:t>
      </w:r>
      <w:r w:rsidRPr="002521C2">
        <w:t xml:space="preserve">вправе в одностороннем порядке изменить условия предоставления Услуг, предусмотренные Договором, настоящим Приложением и Бланками заказов на Услуги, в случае получения от Клиента отказа в предоставлении ему услуг внутризоновой, междугородной и международной связи только </w:t>
      </w:r>
      <w:proofErr w:type="gramStart"/>
      <w:r>
        <w:t xml:space="preserve">--------- </w:t>
      </w:r>
      <w:r w:rsidRPr="002521C2">
        <w:t>.</w:t>
      </w:r>
      <w:proofErr w:type="gramEnd"/>
    </w:p>
    <w:p w14:paraId="1B3B3A89" w14:textId="77777777" w:rsidR="002E2C50" w:rsidRPr="002521C2" w:rsidRDefault="002E2C50" w:rsidP="002E2C50">
      <w:pPr>
        <w:pStyle w:val="ac"/>
        <w:numPr>
          <w:ilvl w:val="0"/>
          <w:numId w:val="39"/>
        </w:numPr>
        <w:tabs>
          <w:tab w:val="left" w:pos="540"/>
        </w:tabs>
        <w:contextualSpacing/>
        <w:rPr>
          <w:b/>
          <w:bCs/>
        </w:rPr>
      </w:pPr>
      <w:r w:rsidRPr="002521C2">
        <w:rPr>
          <w:b/>
          <w:bCs/>
        </w:rPr>
        <w:t>Сроки и дополнительные условия.</w:t>
      </w:r>
    </w:p>
    <w:p w14:paraId="4A4156E9" w14:textId="77777777" w:rsidR="002E2C50" w:rsidRPr="002521C2" w:rsidRDefault="002E2C50" w:rsidP="002E2C50">
      <w:pPr>
        <w:ind w:left="567" w:right="-1" w:hanging="567"/>
        <w:jc w:val="both"/>
      </w:pPr>
      <w:r w:rsidRPr="002521C2">
        <w:rPr>
          <w:b/>
        </w:rPr>
        <w:t>6.1.</w:t>
      </w:r>
      <w:r w:rsidRPr="002521C2">
        <w:tab/>
        <w:t xml:space="preserve">Планируемый срок установки Оборудования </w:t>
      </w:r>
      <w:r>
        <w:t xml:space="preserve">--------- </w:t>
      </w:r>
      <w:r w:rsidRPr="002521C2">
        <w:t xml:space="preserve">и/или начала предоставления </w:t>
      </w:r>
      <w:proofErr w:type="gramStart"/>
      <w:r w:rsidRPr="002521C2">
        <w:t>Услуг  указывается</w:t>
      </w:r>
      <w:proofErr w:type="gramEnd"/>
      <w:r w:rsidRPr="002521C2">
        <w:t xml:space="preserve"> в Бланке заказа на Услуги. Первоначальный срок предоставления Услуг указывается в Бланке заказа на Услуги.  </w:t>
      </w:r>
    </w:p>
    <w:p w14:paraId="47B00AE0" w14:textId="77777777" w:rsidR="002E2C50" w:rsidRPr="002521C2" w:rsidRDefault="002E2C50" w:rsidP="002E2C50">
      <w:pPr>
        <w:ind w:left="539" w:hanging="539"/>
        <w:jc w:val="both"/>
      </w:pPr>
      <w:r w:rsidRPr="002521C2">
        <w:rPr>
          <w:b/>
          <w:bCs/>
          <w:color w:val="000000"/>
        </w:rPr>
        <w:t>6.2.</w:t>
      </w:r>
      <w:r w:rsidRPr="002521C2">
        <w:rPr>
          <w:color w:val="000000"/>
        </w:rPr>
        <w:tab/>
      </w:r>
      <w:r w:rsidRPr="002521C2">
        <w:t xml:space="preserve">Клиенту может быть отказано в предоставлении Услуг по Линиям доступа, организованным определенным Бланком заказа на Услуги способом, на основании результатов технического обследования возможности предоставления Услуги. При этом соответствующий Бланк заказа на Услуги, для предоставления Услуг по которому производилось техническое обследование, считается расторгнутым по соглашению Сторон с момента получения Клиентом уведомления </w:t>
      </w:r>
      <w:r>
        <w:t xml:space="preserve">--------- </w:t>
      </w:r>
      <w:r w:rsidRPr="002521C2">
        <w:t xml:space="preserve">о невозможности предоставления Услуги, а Клиент не вправе требовать возмещения каких-либо убытков, компенсации расходов или оплаты штрафных санкций от </w:t>
      </w:r>
      <w:proofErr w:type="gramStart"/>
      <w:r>
        <w:t xml:space="preserve">--------- </w:t>
      </w:r>
      <w:r w:rsidRPr="002521C2">
        <w:t>.</w:t>
      </w:r>
      <w:proofErr w:type="gramEnd"/>
      <w:r w:rsidRPr="002521C2">
        <w:t xml:space="preserve"> </w:t>
      </w:r>
      <w:r>
        <w:t xml:space="preserve">--------- </w:t>
      </w:r>
      <w:r w:rsidRPr="002521C2">
        <w:t>оставляет за собой право изменять технологию организации Линии доступа в процессе предоставления Услуг.</w:t>
      </w:r>
    </w:p>
    <w:p w14:paraId="479E123C" w14:textId="77777777" w:rsidR="002E2C50" w:rsidRPr="002521C2" w:rsidRDefault="002E2C50" w:rsidP="002E2C50">
      <w:pPr>
        <w:tabs>
          <w:tab w:val="num" w:pos="1134"/>
        </w:tabs>
        <w:ind w:left="567" w:hanging="567"/>
        <w:jc w:val="both"/>
      </w:pPr>
      <w:r w:rsidRPr="002521C2">
        <w:rPr>
          <w:b/>
        </w:rPr>
        <w:t>6.3.</w:t>
      </w:r>
      <w:r w:rsidRPr="002521C2">
        <w:tab/>
        <w:t xml:space="preserve">Не являются перерывами в предоставлении Услуг </w:t>
      </w:r>
      <w:proofErr w:type="gramStart"/>
      <w:r w:rsidRPr="002521C2">
        <w:t>случаи</w:t>
      </w:r>
      <w:proofErr w:type="gramEnd"/>
      <w:r w:rsidRPr="002521C2">
        <w:t xml:space="preserve"> когда, перерывы вызваны неполадками в оборудовании Клиента или третьих лиц (в том числе, распределительной сети, абонентских линий, городской телефонной сети). Фиксированные ежемесячные платежи за предоставление Услуг в указанных случаях не уменьшаются.</w:t>
      </w:r>
    </w:p>
    <w:p w14:paraId="162E5FFE" w14:textId="77777777" w:rsidR="002E2C50" w:rsidRPr="002521C2" w:rsidRDefault="002E2C50" w:rsidP="002E2C50">
      <w:pPr>
        <w:ind w:left="567" w:hanging="567"/>
        <w:jc w:val="both"/>
      </w:pPr>
      <w:r w:rsidRPr="002521C2">
        <w:rPr>
          <w:b/>
        </w:rPr>
        <w:t>6.4.</w:t>
      </w:r>
      <w:r w:rsidRPr="002521C2">
        <w:tab/>
        <w:t xml:space="preserve">В рамках Услуги Клиент получает доступ в телефонную сеть </w:t>
      </w:r>
      <w:r>
        <w:t xml:space="preserve">--------- </w:t>
      </w:r>
      <w:r w:rsidRPr="002521C2">
        <w:t xml:space="preserve">и в телефонную сеть общего пользования в соответствии с нормами и правилами, установленными в отрасли «Связь» для такого рода подключений. </w:t>
      </w:r>
    </w:p>
    <w:p w14:paraId="0C253EBC" w14:textId="77777777" w:rsidR="002E2C50" w:rsidRPr="002521C2" w:rsidRDefault="002E2C50" w:rsidP="002E2C50">
      <w:pPr>
        <w:autoSpaceDE w:val="0"/>
        <w:autoSpaceDN w:val="0"/>
        <w:adjustRightInd w:val="0"/>
        <w:ind w:left="567" w:hanging="567"/>
        <w:jc w:val="both"/>
      </w:pPr>
      <w:r w:rsidRPr="002521C2">
        <w:rPr>
          <w:b/>
        </w:rPr>
        <w:t>6.5.</w:t>
      </w:r>
      <w:r w:rsidRPr="002521C2">
        <w:tab/>
        <w:t xml:space="preserve">В случае если по истечении 6 (шести) месяцев с даты подписания Бланка заказа на Услуги с выделением </w:t>
      </w:r>
      <w:r w:rsidRPr="002521C2">
        <w:rPr>
          <w:rFonts w:ascii="Times New Roman CYR" w:hAnsi="Times New Roman CYR" w:cs="Times New Roman CYR"/>
        </w:rPr>
        <w:t>Телефонных н</w:t>
      </w:r>
      <w:r w:rsidRPr="002521C2">
        <w:t xml:space="preserve">омеров в коде ABC=812, Услуги не были предоставлены Клиенту, </w:t>
      </w:r>
      <w:r>
        <w:t xml:space="preserve">--------- </w:t>
      </w:r>
      <w:r w:rsidRPr="002521C2">
        <w:t xml:space="preserve">вправе заменить выделенные Клиенту </w:t>
      </w:r>
      <w:r w:rsidRPr="002521C2">
        <w:rPr>
          <w:rFonts w:ascii="Times New Roman CYR" w:hAnsi="Times New Roman CYR" w:cs="Times New Roman CYR"/>
        </w:rPr>
        <w:t>Телефонные н</w:t>
      </w:r>
      <w:r w:rsidRPr="002521C2">
        <w:t>омера в коде АВС=812 на другие, письменно уведомив об этом Клиента.</w:t>
      </w:r>
    </w:p>
    <w:p w14:paraId="0BE47343" w14:textId="77777777" w:rsidR="002E2C50" w:rsidRPr="002521C2" w:rsidRDefault="002E2C50" w:rsidP="002E2C50">
      <w:pPr>
        <w:ind w:left="567" w:hanging="567"/>
        <w:jc w:val="both"/>
      </w:pPr>
      <w:r w:rsidRPr="002521C2">
        <w:rPr>
          <w:b/>
        </w:rPr>
        <w:t>6.6.</w:t>
      </w:r>
      <w:r w:rsidRPr="002521C2">
        <w:tab/>
        <w:t xml:space="preserve">При пользовании Услугой Клиент соглашается использовать планы набора, утвержденные и применяемые в </w:t>
      </w:r>
      <w:proofErr w:type="gramStart"/>
      <w:r>
        <w:t xml:space="preserve">--------- </w:t>
      </w:r>
      <w:r w:rsidRPr="002521C2">
        <w:t>.</w:t>
      </w:r>
      <w:proofErr w:type="gramEnd"/>
    </w:p>
    <w:p w14:paraId="56269752" w14:textId="77777777" w:rsidR="002E2C50" w:rsidRPr="002521C2" w:rsidRDefault="002E2C50" w:rsidP="002E2C50">
      <w:pPr>
        <w:ind w:left="567" w:hanging="567"/>
        <w:jc w:val="both"/>
      </w:pPr>
      <w:r w:rsidRPr="002521C2">
        <w:rPr>
          <w:b/>
        </w:rPr>
        <w:t>6.7.</w:t>
      </w:r>
      <w:r w:rsidRPr="002521C2">
        <w:tab/>
        <w:t xml:space="preserve">При пользовании платными услугами других организаций, включая, но, не ограничиваясь, справочно-информационными услугами, передачей телеграмм по телефону, заказом междугородных и международных телефонных переговоров через оператора, услугами городских и иных информационных и справочных служб Клиент обязан заключить отдельное соглашение с организациями, предоставляющими подобные услуги и принять на себя ответственность за оплату оказанных ему услуг.  </w:t>
      </w:r>
    </w:p>
    <w:p w14:paraId="218817A8" w14:textId="77777777" w:rsidR="002E2C50" w:rsidRPr="002521C2" w:rsidRDefault="002E2C50" w:rsidP="002E2C50">
      <w:pPr>
        <w:ind w:left="567"/>
        <w:jc w:val="both"/>
      </w:pPr>
      <w:r>
        <w:t xml:space="preserve">--------- </w:t>
      </w:r>
      <w:r w:rsidRPr="002521C2">
        <w:t xml:space="preserve">откроет Клиенту доступ к названным услугам после предоставления Клиентом в адрес </w:t>
      </w:r>
      <w:r>
        <w:t xml:space="preserve">--------- </w:t>
      </w:r>
      <w:r w:rsidRPr="002521C2">
        <w:t xml:space="preserve">копии соответствующего договора между Клиентом и организацией, оказывающей упомянутые услуги. </w:t>
      </w:r>
    </w:p>
    <w:p w14:paraId="7D004CF6" w14:textId="77777777" w:rsidR="002E2C50" w:rsidRPr="002521C2" w:rsidRDefault="002E2C50" w:rsidP="002E2C50">
      <w:pPr>
        <w:ind w:left="567"/>
        <w:jc w:val="both"/>
      </w:pPr>
      <w:r w:rsidRPr="002521C2">
        <w:t xml:space="preserve">В любом случае, если Клиент использовал упомянутые выше услуги других организаций, но счета были ими выставлены не в адрес Клиента, а в адрес </w:t>
      </w:r>
      <w:proofErr w:type="gramStart"/>
      <w:r>
        <w:t xml:space="preserve">--------- </w:t>
      </w:r>
      <w:r w:rsidRPr="002521C2">
        <w:t>,</w:t>
      </w:r>
      <w:proofErr w:type="gramEnd"/>
      <w:r w:rsidRPr="002521C2">
        <w:t xml:space="preserve"> Клиент обязан компенсировать </w:t>
      </w:r>
      <w:r>
        <w:t xml:space="preserve">--------- </w:t>
      </w:r>
      <w:r w:rsidRPr="002521C2">
        <w:t xml:space="preserve">такие затраты и связанные с этим расходы и убытки в течение 3 (трех) дней с даты получения письменного уведомлениям </w:t>
      </w:r>
      <w:r>
        <w:t xml:space="preserve">--------- </w:t>
      </w:r>
      <w:r w:rsidRPr="002521C2">
        <w:t>.</w:t>
      </w:r>
    </w:p>
    <w:p w14:paraId="0F957DC5" w14:textId="77777777" w:rsidR="002E2C50" w:rsidRPr="002521C2" w:rsidRDefault="002E2C50" w:rsidP="002E2C50">
      <w:pPr>
        <w:tabs>
          <w:tab w:val="left" w:pos="567"/>
        </w:tabs>
        <w:ind w:left="567" w:hanging="567"/>
        <w:jc w:val="both"/>
      </w:pPr>
      <w:r w:rsidRPr="002521C2">
        <w:rPr>
          <w:b/>
        </w:rPr>
        <w:t>6.8.</w:t>
      </w:r>
      <w:r w:rsidRPr="002521C2">
        <w:tab/>
        <w:t xml:space="preserve">Если </w:t>
      </w:r>
      <w:r>
        <w:t xml:space="preserve">--------- </w:t>
      </w:r>
      <w:r w:rsidRPr="002521C2">
        <w:t>не обеспечивает поддержку и техническое обслуживание учрежденческой автоматической телефонной станции (далее по тексту настоящего Приложения - «</w:t>
      </w:r>
      <w:r w:rsidRPr="002521C2">
        <w:rPr>
          <w:b/>
        </w:rPr>
        <w:t>УАТС</w:t>
      </w:r>
      <w:r w:rsidRPr="002521C2">
        <w:t>») Клиента Клиент обязуется не позднее, чем за 5 (пять) дней до планируемой даты начала предоставления Услуг, указанной в Бланке заказа на Услуги:</w:t>
      </w:r>
    </w:p>
    <w:p w14:paraId="7506A08A" w14:textId="77777777" w:rsidR="002E2C50" w:rsidRPr="002521C2" w:rsidRDefault="002E2C50" w:rsidP="002E2C50">
      <w:pPr>
        <w:numPr>
          <w:ilvl w:val="0"/>
          <w:numId w:val="37"/>
        </w:numPr>
        <w:tabs>
          <w:tab w:val="num" w:pos="1134"/>
        </w:tabs>
        <w:ind w:left="1134" w:hanging="567"/>
        <w:jc w:val="both"/>
      </w:pPr>
      <w:r w:rsidRPr="002521C2">
        <w:t xml:space="preserve">в письменном виде согласовать с </w:t>
      </w:r>
      <w:r>
        <w:t xml:space="preserve">--------- </w:t>
      </w:r>
      <w:r w:rsidRPr="002521C2">
        <w:t>тип сигнализации, используемой на Соединительных линиях;</w:t>
      </w:r>
    </w:p>
    <w:p w14:paraId="1A49D442" w14:textId="77777777" w:rsidR="002E2C50" w:rsidRPr="002521C2" w:rsidRDefault="002E2C50" w:rsidP="002E2C50">
      <w:pPr>
        <w:numPr>
          <w:ilvl w:val="0"/>
          <w:numId w:val="37"/>
        </w:numPr>
        <w:tabs>
          <w:tab w:val="num" w:pos="1134"/>
        </w:tabs>
        <w:ind w:left="1134" w:hanging="567"/>
        <w:jc w:val="both"/>
      </w:pPr>
      <w:r w:rsidRPr="002521C2">
        <w:t xml:space="preserve">в письменном виде согласовывать с </w:t>
      </w:r>
      <w:r>
        <w:t xml:space="preserve">--------- </w:t>
      </w:r>
      <w:r w:rsidRPr="002521C2">
        <w:t>конфигурацию внешних интерфейсов и все изменения конфигурации, связанные с изменением внешнего интерфейса, а также изменения типа сигнализации УАТС;</w:t>
      </w:r>
    </w:p>
    <w:p w14:paraId="1D60A0D9" w14:textId="77777777" w:rsidR="002E2C50" w:rsidRPr="002521C2" w:rsidRDefault="002E2C50" w:rsidP="002E2C50">
      <w:pPr>
        <w:numPr>
          <w:ilvl w:val="0"/>
          <w:numId w:val="37"/>
        </w:numPr>
        <w:tabs>
          <w:tab w:val="num" w:pos="1134"/>
        </w:tabs>
        <w:ind w:left="1134" w:hanging="567"/>
        <w:jc w:val="both"/>
      </w:pPr>
      <w:r w:rsidRPr="002521C2">
        <w:lastRenderedPageBreak/>
        <w:t xml:space="preserve">Клиент обязуется запрограммировать свою УАТС таким образом, чтобы посылать в сеть </w:t>
      </w:r>
      <w:r>
        <w:t xml:space="preserve">--------- </w:t>
      </w:r>
      <w:r w:rsidRPr="002521C2">
        <w:t xml:space="preserve">единый номер или группу номеров из числа выделенных </w:t>
      </w:r>
      <w:r>
        <w:t xml:space="preserve">--------- </w:t>
      </w:r>
      <w:r w:rsidRPr="002521C2">
        <w:t xml:space="preserve">и указанных в Бланке заказа на Услуги (в качестве автоматического определителя номера). </w:t>
      </w:r>
    </w:p>
    <w:p w14:paraId="1F077981" w14:textId="77777777" w:rsidR="002E2C50" w:rsidRPr="002521C2" w:rsidRDefault="002E2C50" w:rsidP="002E2C50">
      <w:pPr>
        <w:ind w:left="567"/>
        <w:jc w:val="both"/>
      </w:pPr>
      <w:r w:rsidRPr="002521C2">
        <w:t xml:space="preserve">При этом </w:t>
      </w:r>
      <w:r>
        <w:t xml:space="preserve">--------- </w:t>
      </w:r>
      <w:r w:rsidRPr="002521C2">
        <w:t xml:space="preserve">обеспечивает учет стоимости соединений, исходящих от абонентов УАТС Клиента и устанавливаемых через сеть </w:t>
      </w:r>
      <w:proofErr w:type="gramStart"/>
      <w:r>
        <w:t xml:space="preserve">--------- </w:t>
      </w:r>
      <w:r w:rsidRPr="002521C2">
        <w:t>,</w:t>
      </w:r>
      <w:proofErr w:type="gramEnd"/>
      <w:r w:rsidRPr="002521C2">
        <w:t xml:space="preserve"> в соответствии с их общей продолжительностью на основе уникального для каждой УАТС номера(-</w:t>
      </w:r>
      <w:proofErr w:type="spellStart"/>
      <w:r w:rsidRPr="002521C2">
        <w:t>ов</w:t>
      </w:r>
      <w:proofErr w:type="spellEnd"/>
      <w:r w:rsidRPr="002521C2">
        <w:t>) (АОН).</w:t>
      </w:r>
    </w:p>
    <w:p w14:paraId="7CCD0714" w14:textId="77777777" w:rsidR="002E2C50" w:rsidRPr="002521C2" w:rsidRDefault="002E2C50" w:rsidP="002E2C50">
      <w:pPr>
        <w:ind w:left="567" w:hanging="567"/>
        <w:jc w:val="both"/>
      </w:pPr>
      <w:r w:rsidRPr="002521C2">
        <w:rPr>
          <w:b/>
        </w:rPr>
        <w:t>6.9.</w:t>
      </w:r>
      <w:r w:rsidRPr="002521C2">
        <w:tab/>
        <w:t xml:space="preserve">Клиент обязуется в письменном виде сообщить </w:t>
      </w:r>
      <w:r>
        <w:t xml:space="preserve">--------- </w:t>
      </w:r>
      <w:r w:rsidRPr="002521C2">
        <w:t xml:space="preserve">подробную схему разводки телефонных розеток на кроссе (если розетки устанавливаются не </w:t>
      </w:r>
      <w:proofErr w:type="gramStart"/>
      <w:r>
        <w:t xml:space="preserve">--------- </w:t>
      </w:r>
      <w:r w:rsidRPr="002521C2">
        <w:t>)</w:t>
      </w:r>
      <w:proofErr w:type="gramEnd"/>
      <w:r w:rsidRPr="002521C2">
        <w:t xml:space="preserve"> не позднее 5 (пяти) календарных дней до планируемой даты начала предоставления Услуг, указанной в Бланке заказа на Услуги.</w:t>
      </w:r>
    </w:p>
    <w:p w14:paraId="60957377" w14:textId="77777777" w:rsidR="002E2C50" w:rsidRPr="002521C2" w:rsidRDefault="002E2C50" w:rsidP="002E2C50">
      <w:pPr>
        <w:pStyle w:val="affff"/>
        <w:ind w:left="0" w:right="1"/>
        <w:jc w:val="center"/>
        <w:rPr>
          <w:b w:val="0"/>
          <w:bCs/>
        </w:rPr>
      </w:pPr>
      <w:r w:rsidRPr="002521C2">
        <w:rPr>
          <w:bCs/>
        </w:rPr>
        <w:t>В СВИДЕТЕЛЬСТВО ВСЕГО ВЫШЕИЗЛОЖЕННОГО настоящее Приложение подписано уполномоченными представителями Сторон.</w:t>
      </w: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9"/>
        <w:gridCol w:w="4847"/>
      </w:tblGrid>
      <w:tr w:rsidR="002E2C50" w:rsidRPr="002521C2" w14:paraId="53E0AFAE" w14:textId="77777777" w:rsidTr="007151F2">
        <w:tc>
          <w:tcPr>
            <w:tcW w:w="2440" w:type="pct"/>
            <w:tcBorders>
              <w:top w:val="single" w:sz="6" w:space="0" w:color="auto"/>
            </w:tcBorders>
          </w:tcPr>
          <w:p w14:paraId="607B76F8" w14:textId="77777777" w:rsidR="002E2C50" w:rsidRPr="0036408D" w:rsidRDefault="002E2C50" w:rsidP="007151F2">
            <w:pPr>
              <w:jc w:val="center"/>
              <w:rPr>
                <w:b/>
              </w:rPr>
            </w:pPr>
            <w:r w:rsidRPr="0036408D">
              <w:rPr>
                <w:b/>
              </w:rPr>
              <w:t>Оператор</w:t>
            </w:r>
          </w:p>
          <w:p w14:paraId="7B8FE0A8" w14:textId="77777777" w:rsidR="002E2C50" w:rsidRPr="0036408D" w:rsidRDefault="002E2C50" w:rsidP="007151F2">
            <w:pPr>
              <w:jc w:val="center"/>
              <w:rPr>
                <w:b/>
              </w:rPr>
            </w:pPr>
          </w:p>
          <w:p w14:paraId="59AA81B2" w14:textId="77777777" w:rsidR="002E2C50" w:rsidRDefault="002E2C50" w:rsidP="007151F2">
            <w:pPr>
              <w:jc w:val="center"/>
              <w:rPr>
                <w:bCs/>
              </w:rPr>
            </w:pPr>
            <w:r w:rsidRPr="002521C2">
              <w:t>Подпись ___________________________</w:t>
            </w:r>
            <w:r w:rsidRPr="002521C2">
              <w:rPr>
                <w:bCs/>
              </w:rPr>
              <w:t xml:space="preserve"> </w:t>
            </w:r>
          </w:p>
          <w:p w14:paraId="7D3E5C75" w14:textId="77777777" w:rsidR="002E2C50" w:rsidRPr="002521C2" w:rsidRDefault="002E2C50" w:rsidP="007151F2">
            <w:pPr>
              <w:jc w:val="center"/>
              <w:rPr>
                <w:b/>
              </w:rPr>
            </w:pPr>
            <w:r w:rsidRPr="002521C2">
              <w:rPr>
                <w:bCs/>
              </w:rPr>
              <w:t>М.П.</w:t>
            </w:r>
          </w:p>
          <w:p w14:paraId="5C6DE9B1" w14:textId="77777777" w:rsidR="002E2C50" w:rsidRPr="005E0702" w:rsidRDefault="002E2C50" w:rsidP="007151F2">
            <w:pPr>
              <w:jc w:val="center"/>
              <w:rPr>
                <w:b/>
                <w:color w:val="000000"/>
              </w:rPr>
            </w:pPr>
          </w:p>
          <w:p w14:paraId="7FAB086F" w14:textId="77777777" w:rsidR="002E2C50" w:rsidRPr="002521C2" w:rsidRDefault="002E2C50" w:rsidP="007151F2">
            <w:pPr>
              <w:jc w:val="center"/>
              <w:rPr>
                <w:b/>
              </w:rPr>
            </w:pPr>
          </w:p>
        </w:tc>
        <w:tc>
          <w:tcPr>
            <w:tcW w:w="2560" w:type="pct"/>
            <w:tcBorders>
              <w:top w:val="single" w:sz="6" w:space="0" w:color="auto"/>
            </w:tcBorders>
          </w:tcPr>
          <w:p w14:paraId="5F6F820F" w14:textId="77777777" w:rsidR="002E2C50" w:rsidRDefault="002E2C50" w:rsidP="007151F2">
            <w:pPr>
              <w:jc w:val="center"/>
              <w:rPr>
                <w:b/>
              </w:rPr>
            </w:pPr>
            <w:r w:rsidRPr="00FD41D9">
              <w:rPr>
                <w:b/>
              </w:rPr>
              <w:t>Клиент</w:t>
            </w:r>
          </w:p>
          <w:p w14:paraId="53DD5D7A" w14:textId="77777777" w:rsidR="002E2C50" w:rsidRPr="00FD41D9" w:rsidRDefault="002E2C50" w:rsidP="007151F2">
            <w:pPr>
              <w:jc w:val="center"/>
              <w:rPr>
                <w:b/>
              </w:rPr>
            </w:pPr>
          </w:p>
          <w:p w14:paraId="6E57FDF7" w14:textId="77777777" w:rsidR="002E2C50" w:rsidRDefault="002E2C50" w:rsidP="007151F2">
            <w:pPr>
              <w:jc w:val="center"/>
              <w:rPr>
                <w:b/>
              </w:rPr>
            </w:pPr>
            <w:r w:rsidRPr="00FD41D9">
              <w:rPr>
                <w:b/>
              </w:rPr>
              <w:t>Подпись ___________________________</w:t>
            </w:r>
          </w:p>
          <w:p w14:paraId="40B6D51B" w14:textId="77777777" w:rsidR="002E2C50" w:rsidRPr="00FD41D9" w:rsidRDefault="002E2C50" w:rsidP="007151F2">
            <w:pPr>
              <w:jc w:val="center"/>
              <w:rPr>
                <w:b/>
              </w:rPr>
            </w:pPr>
            <w:r w:rsidRPr="00FD41D9">
              <w:rPr>
                <w:b/>
              </w:rPr>
              <w:t>М.П.</w:t>
            </w:r>
          </w:p>
          <w:p w14:paraId="411A47B2" w14:textId="77777777" w:rsidR="002E2C50" w:rsidRPr="002521C2" w:rsidRDefault="002E2C50" w:rsidP="007151F2">
            <w:pPr>
              <w:jc w:val="center"/>
              <w:rPr>
                <w:b/>
              </w:rPr>
            </w:pPr>
          </w:p>
          <w:p w14:paraId="283D5E2B" w14:textId="77777777" w:rsidR="002E2C50" w:rsidRDefault="002E2C50" w:rsidP="007151F2">
            <w:pPr>
              <w:jc w:val="center"/>
              <w:rPr>
                <w:b/>
              </w:rPr>
            </w:pPr>
          </w:p>
          <w:p w14:paraId="55525DAE" w14:textId="77777777" w:rsidR="002E2C50" w:rsidRPr="002521C2" w:rsidRDefault="002E2C50" w:rsidP="007151F2">
            <w:pPr>
              <w:jc w:val="center"/>
              <w:rPr>
                <w:b/>
              </w:rPr>
            </w:pPr>
          </w:p>
        </w:tc>
      </w:tr>
    </w:tbl>
    <w:p w14:paraId="6DC08D62" w14:textId="77777777" w:rsidR="002E2C50" w:rsidRDefault="002E2C50" w:rsidP="002E2C50">
      <w:pPr>
        <w:jc w:val="right"/>
        <w:rPr>
          <w:sz w:val="28"/>
          <w:szCs w:val="28"/>
        </w:rPr>
      </w:pPr>
    </w:p>
    <w:p w14:paraId="0EFCED61" w14:textId="77777777" w:rsidR="002E2C50" w:rsidRDefault="002E2C50" w:rsidP="002E2C50">
      <w:pPr>
        <w:jc w:val="right"/>
        <w:rPr>
          <w:sz w:val="28"/>
          <w:szCs w:val="28"/>
        </w:rPr>
      </w:pPr>
    </w:p>
    <w:p w14:paraId="182B509F" w14:textId="77777777" w:rsidR="002E2C50" w:rsidRDefault="002E2C50" w:rsidP="002E2C50">
      <w:pPr>
        <w:jc w:val="right"/>
        <w:rPr>
          <w:sz w:val="28"/>
          <w:szCs w:val="28"/>
        </w:rPr>
      </w:pPr>
    </w:p>
    <w:p w14:paraId="50C0A7F2" w14:textId="77777777" w:rsidR="002E2C50" w:rsidRDefault="002E2C50" w:rsidP="002E2C50">
      <w:pPr>
        <w:jc w:val="right"/>
        <w:rPr>
          <w:sz w:val="28"/>
          <w:szCs w:val="28"/>
        </w:rPr>
      </w:pPr>
    </w:p>
    <w:p w14:paraId="09F7D3FF" w14:textId="77777777" w:rsidR="002E2C50" w:rsidRDefault="002E2C50" w:rsidP="002E2C50">
      <w:pPr>
        <w:jc w:val="right"/>
        <w:rPr>
          <w:sz w:val="28"/>
          <w:szCs w:val="28"/>
        </w:rPr>
      </w:pPr>
    </w:p>
    <w:p w14:paraId="038C9264" w14:textId="77777777" w:rsidR="002E2C50" w:rsidRDefault="002E2C50" w:rsidP="002E2C50">
      <w:pPr>
        <w:jc w:val="right"/>
        <w:rPr>
          <w:sz w:val="28"/>
          <w:szCs w:val="28"/>
        </w:rPr>
      </w:pPr>
    </w:p>
    <w:p w14:paraId="42D8B502" w14:textId="77777777" w:rsidR="002E2C50" w:rsidRDefault="002E2C50" w:rsidP="002E2C50">
      <w:pPr>
        <w:jc w:val="right"/>
        <w:rPr>
          <w:sz w:val="28"/>
          <w:szCs w:val="28"/>
        </w:rPr>
      </w:pPr>
    </w:p>
    <w:p w14:paraId="0EA4EDCA" w14:textId="77777777" w:rsidR="002E2C50" w:rsidRDefault="002E2C50" w:rsidP="002E2C50">
      <w:pPr>
        <w:jc w:val="right"/>
        <w:rPr>
          <w:sz w:val="28"/>
          <w:szCs w:val="28"/>
        </w:rPr>
      </w:pPr>
    </w:p>
    <w:p w14:paraId="68430C9D" w14:textId="77777777" w:rsidR="002E2C50" w:rsidRDefault="002E2C50" w:rsidP="002E2C50">
      <w:pPr>
        <w:jc w:val="right"/>
        <w:rPr>
          <w:sz w:val="28"/>
          <w:szCs w:val="28"/>
        </w:rPr>
      </w:pPr>
    </w:p>
    <w:p w14:paraId="6F47BFA5" w14:textId="77777777" w:rsidR="002E2C50" w:rsidRDefault="002E2C50" w:rsidP="002E2C50">
      <w:pPr>
        <w:jc w:val="right"/>
        <w:rPr>
          <w:sz w:val="28"/>
          <w:szCs w:val="28"/>
        </w:rPr>
      </w:pPr>
    </w:p>
    <w:p w14:paraId="2E900A43" w14:textId="77777777" w:rsidR="002E2C50" w:rsidRDefault="002E2C50" w:rsidP="002E2C50">
      <w:pPr>
        <w:jc w:val="right"/>
        <w:rPr>
          <w:sz w:val="28"/>
          <w:szCs w:val="28"/>
        </w:rPr>
      </w:pPr>
    </w:p>
    <w:p w14:paraId="66E686C7" w14:textId="77777777" w:rsidR="002E2C50" w:rsidRDefault="002E2C50" w:rsidP="002E2C50">
      <w:pPr>
        <w:jc w:val="right"/>
        <w:rPr>
          <w:sz w:val="28"/>
          <w:szCs w:val="28"/>
        </w:rPr>
      </w:pPr>
    </w:p>
    <w:p w14:paraId="34CD6359" w14:textId="77777777" w:rsidR="002E2C50" w:rsidRDefault="002E2C50" w:rsidP="002E2C50">
      <w:pPr>
        <w:jc w:val="right"/>
        <w:rPr>
          <w:sz w:val="28"/>
          <w:szCs w:val="28"/>
        </w:rPr>
      </w:pPr>
    </w:p>
    <w:p w14:paraId="46692C1E" w14:textId="77777777" w:rsidR="002E2C50" w:rsidRDefault="002E2C50" w:rsidP="002E2C50">
      <w:pPr>
        <w:jc w:val="right"/>
        <w:rPr>
          <w:sz w:val="28"/>
          <w:szCs w:val="28"/>
        </w:rPr>
      </w:pPr>
    </w:p>
    <w:p w14:paraId="4BCE4C1F" w14:textId="77777777" w:rsidR="002E2C50" w:rsidRDefault="002E2C50" w:rsidP="002E2C50">
      <w:pPr>
        <w:jc w:val="right"/>
        <w:rPr>
          <w:sz w:val="28"/>
          <w:szCs w:val="28"/>
        </w:rPr>
      </w:pPr>
    </w:p>
    <w:p w14:paraId="444B1734" w14:textId="77777777" w:rsidR="002E2C50" w:rsidRDefault="002E2C50" w:rsidP="002E2C50">
      <w:pPr>
        <w:jc w:val="right"/>
        <w:rPr>
          <w:sz w:val="28"/>
          <w:szCs w:val="28"/>
        </w:rPr>
      </w:pPr>
    </w:p>
    <w:p w14:paraId="0FC60CD8" w14:textId="77777777" w:rsidR="002E2C50" w:rsidRDefault="002E2C50" w:rsidP="002E2C50">
      <w:pPr>
        <w:jc w:val="right"/>
        <w:rPr>
          <w:sz w:val="28"/>
          <w:szCs w:val="28"/>
        </w:rPr>
      </w:pPr>
    </w:p>
    <w:p w14:paraId="3BE783F9" w14:textId="77777777" w:rsidR="002E2C50" w:rsidRDefault="002E2C50" w:rsidP="002E2C50">
      <w:pPr>
        <w:jc w:val="right"/>
        <w:rPr>
          <w:sz w:val="28"/>
          <w:szCs w:val="28"/>
        </w:rPr>
      </w:pPr>
    </w:p>
    <w:p w14:paraId="3BBEC891" w14:textId="77777777" w:rsidR="002E2C50" w:rsidRDefault="002E2C50" w:rsidP="002E2C50">
      <w:pPr>
        <w:jc w:val="right"/>
        <w:rPr>
          <w:sz w:val="28"/>
          <w:szCs w:val="28"/>
        </w:rPr>
      </w:pPr>
    </w:p>
    <w:p w14:paraId="212125BD" w14:textId="77777777" w:rsidR="002E2C50" w:rsidRDefault="002E2C50" w:rsidP="002E2C50">
      <w:pPr>
        <w:jc w:val="right"/>
        <w:rPr>
          <w:sz w:val="28"/>
          <w:szCs w:val="28"/>
        </w:rPr>
      </w:pPr>
    </w:p>
    <w:p w14:paraId="0FB18CF1" w14:textId="77777777" w:rsidR="002E2C50" w:rsidRDefault="002E2C50" w:rsidP="002E2C50">
      <w:pPr>
        <w:jc w:val="right"/>
        <w:rPr>
          <w:sz w:val="28"/>
          <w:szCs w:val="28"/>
        </w:rPr>
      </w:pPr>
    </w:p>
    <w:p w14:paraId="2978C5C1" w14:textId="77777777" w:rsidR="002E2C50" w:rsidRDefault="002E2C50" w:rsidP="002E2C50">
      <w:pPr>
        <w:jc w:val="right"/>
        <w:rPr>
          <w:sz w:val="28"/>
          <w:szCs w:val="28"/>
        </w:rPr>
      </w:pPr>
    </w:p>
    <w:p w14:paraId="19474C8A" w14:textId="77777777" w:rsidR="002E2C50" w:rsidRDefault="002E2C50" w:rsidP="002E2C50">
      <w:pPr>
        <w:jc w:val="right"/>
        <w:rPr>
          <w:sz w:val="28"/>
          <w:szCs w:val="28"/>
        </w:rPr>
      </w:pPr>
    </w:p>
    <w:p w14:paraId="5F50124A" w14:textId="77777777" w:rsidR="002E2C50" w:rsidRDefault="002E2C50" w:rsidP="002E2C50">
      <w:pPr>
        <w:jc w:val="right"/>
        <w:rPr>
          <w:sz w:val="28"/>
          <w:szCs w:val="28"/>
        </w:rPr>
      </w:pPr>
    </w:p>
    <w:p w14:paraId="1DDA77A7" w14:textId="77777777" w:rsidR="002E2C50" w:rsidRDefault="002E2C50" w:rsidP="002E2C50">
      <w:pPr>
        <w:jc w:val="right"/>
        <w:rPr>
          <w:sz w:val="28"/>
          <w:szCs w:val="28"/>
        </w:rPr>
      </w:pPr>
    </w:p>
    <w:p w14:paraId="612D022E" w14:textId="77777777" w:rsidR="002E2C50" w:rsidRDefault="002E2C50" w:rsidP="002E2C50">
      <w:pPr>
        <w:jc w:val="right"/>
        <w:rPr>
          <w:sz w:val="28"/>
          <w:szCs w:val="28"/>
        </w:rPr>
      </w:pPr>
    </w:p>
    <w:p w14:paraId="16B9879D" w14:textId="77777777" w:rsidR="002E2C50" w:rsidRDefault="002E2C50" w:rsidP="002E2C50">
      <w:pPr>
        <w:jc w:val="right"/>
        <w:rPr>
          <w:sz w:val="28"/>
          <w:szCs w:val="28"/>
        </w:rPr>
      </w:pPr>
    </w:p>
    <w:p w14:paraId="669450E6" w14:textId="77777777" w:rsidR="002E2C50" w:rsidRDefault="002E2C50" w:rsidP="002E2C50">
      <w:pPr>
        <w:jc w:val="right"/>
        <w:rPr>
          <w:sz w:val="28"/>
          <w:szCs w:val="28"/>
        </w:rPr>
      </w:pPr>
    </w:p>
    <w:p w14:paraId="62F0709A" w14:textId="77777777" w:rsidR="002E2C50" w:rsidRDefault="002E2C50" w:rsidP="002E2C50">
      <w:pPr>
        <w:jc w:val="right"/>
        <w:rPr>
          <w:sz w:val="28"/>
          <w:szCs w:val="28"/>
        </w:rPr>
      </w:pPr>
    </w:p>
    <w:p w14:paraId="3D1CB71C" w14:textId="77777777" w:rsidR="002E2C50" w:rsidRDefault="002E2C50" w:rsidP="002E2C50">
      <w:pPr>
        <w:jc w:val="right"/>
        <w:rPr>
          <w:sz w:val="28"/>
          <w:szCs w:val="28"/>
        </w:rPr>
      </w:pPr>
    </w:p>
    <w:p w14:paraId="11A98DFB" w14:textId="77777777" w:rsidR="002E2C50" w:rsidRDefault="002E2C50" w:rsidP="002E2C50">
      <w:pPr>
        <w:spacing w:after="200" w:line="276" w:lineRule="auto"/>
        <w:jc w:val="both"/>
        <w:rPr>
          <w:b/>
          <w:sz w:val="28"/>
          <w:szCs w:val="28"/>
        </w:rPr>
      </w:pPr>
    </w:p>
    <w:p w14:paraId="30B8A3BC" w14:textId="77777777" w:rsidR="002E2C50" w:rsidRDefault="002E2C50" w:rsidP="002E2C50">
      <w:pPr>
        <w:jc w:val="right"/>
        <w:rPr>
          <w:sz w:val="28"/>
          <w:szCs w:val="28"/>
        </w:rPr>
      </w:pPr>
    </w:p>
    <w:p w14:paraId="366E3D10" w14:textId="77777777" w:rsidR="002E2C50" w:rsidRDefault="002E2C50" w:rsidP="002E2C50">
      <w:pPr>
        <w:jc w:val="right"/>
        <w:rPr>
          <w:sz w:val="28"/>
          <w:szCs w:val="28"/>
        </w:rPr>
      </w:pPr>
      <w:r>
        <w:rPr>
          <w:sz w:val="28"/>
          <w:szCs w:val="28"/>
        </w:rPr>
        <w:t>Приложение 3</w:t>
      </w:r>
    </w:p>
    <w:p w14:paraId="3E295984" w14:textId="77777777" w:rsidR="002E2C50" w:rsidRPr="005944A3" w:rsidRDefault="002E2C50" w:rsidP="002E2C50">
      <w:pPr>
        <w:spacing w:after="200" w:line="276" w:lineRule="auto"/>
        <w:jc w:val="right"/>
        <w:rPr>
          <w:b/>
          <w:sz w:val="28"/>
          <w:szCs w:val="28"/>
        </w:rPr>
      </w:pPr>
      <w:r w:rsidRPr="005944A3">
        <w:rPr>
          <w:sz w:val="28"/>
          <w:szCs w:val="28"/>
        </w:rPr>
        <w:t xml:space="preserve">к </w:t>
      </w:r>
      <w:proofErr w:type="gramStart"/>
      <w:r w:rsidRPr="005944A3">
        <w:rPr>
          <w:sz w:val="28"/>
          <w:szCs w:val="28"/>
        </w:rPr>
        <w:t>договору  от</w:t>
      </w:r>
      <w:proofErr w:type="gramEnd"/>
      <w:r w:rsidRPr="005944A3">
        <w:rPr>
          <w:sz w:val="28"/>
          <w:szCs w:val="28"/>
        </w:rPr>
        <w:t xml:space="preserve"> _________201</w:t>
      </w:r>
      <w:r w:rsidRPr="002E2C50">
        <w:rPr>
          <w:sz w:val="28"/>
          <w:szCs w:val="28"/>
        </w:rPr>
        <w:t>5</w:t>
      </w:r>
      <w:r w:rsidRPr="005944A3">
        <w:rPr>
          <w:sz w:val="28"/>
          <w:szCs w:val="28"/>
        </w:rPr>
        <w:t>г</w:t>
      </w:r>
    </w:p>
    <w:p w14:paraId="535BFA76" w14:textId="77777777" w:rsidR="002E2C50" w:rsidRPr="005944A3" w:rsidRDefault="002E2C50" w:rsidP="002E2C50">
      <w:pPr>
        <w:spacing w:after="200" w:line="276" w:lineRule="auto"/>
        <w:jc w:val="center"/>
        <w:rPr>
          <w:b/>
          <w:sz w:val="28"/>
          <w:szCs w:val="28"/>
        </w:rPr>
      </w:pPr>
      <w:r w:rsidRPr="005944A3">
        <w:rPr>
          <w:b/>
          <w:sz w:val="28"/>
          <w:szCs w:val="28"/>
        </w:rPr>
        <w:t>СПЕЦИФИКАЦИЯ</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70"/>
        <w:gridCol w:w="992"/>
        <w:gridCol w:w="992"/>
        <w:gridCol w:w="993"/>
        <w:gridCol w:w="1275"/>
        <w:gridCol w:w="1986"/>
      </w:tblGrid>
      <w:tr w:rsidR="002E2C50" w:rsidRPr="005944A3" w14:paraId="7E773E2F" w14:textId="77777777" w:rsidTr="007151F2">
        <w:trPr>
          <w:trHeight w:val="848"/>
        </w:trPr>
        <w:tc>
          <w:tcPr>
            <w:tcW w:w="567" w:type="dxa"/>
            <w:vAlign w:val="center"/>
          </w:tcPr>
          <w:p w14:paraId="0AA47516" w14:textId="77777777" w:rsidR="002E2C50" w:rsidRPr="005944A3" w:rsidRDefault="002E2C50" w:rsidP="007151F2">
            <w:pPr>
              <w:spacing w:after="200" w:line="276" w:lineRule="auto"/>
              <w:ind w:left="-15" w:right="-108"/>
              <w:jc w:val="both"/>
              <w:rPr>
                <w:sz w:val="28"/>
                <w:szCs w:val="28"/>
              </w:rPr>
            </w:pPr>
            <w:r w:rsidRPr="005944A3">
              <w:rPr>
                <w:sz w:val="28"/>
                <w:szCs w:val="28"/>
              </w:rPr>
              <w:t>№ п/п</w:t>
            </w:r>
          </w:p>
        </w:tc>
        <w:tc>
          <w:tcPr>
            <w:tcW w:w="3970" w:type="dxa"/>
            <w:vAlign w:val="center"/>
          </w:tcPr>
          <w:p w14:paraId="622C75E7" w14:textId="77777777" w:rsidR="002E2C50" w:rsidRPr="005944A3" w:rsidRDefault="002E2C50" w:rsidP="007151F2">
            <w:pPr>
              <w:spacing w:after="200" w:line="276" w:lineRule="auto"/>
              <w:jc w:val="both"/>
              <w:rPr>
                <w:sz w:val="28"/>
                <w:szCs w:val="28"/>
              </w:rPr>
            </w:pPr>
            <w:r w:rsidRPr="005944A3">
              <w:rPr>
                <w:sz w:val="28"/>
                <w:szCs w:val="28"/>
              </w:rPr>
              <w:t xml:space="preserve">Наименование, функциональные, технические </w:t>
            </w:r>
            <w:proofErr w:type="gramStart"/>
            <w:r w:rsidRPr="005944A3">
              <w:rPr>
                <w:sz w:val="28"/>
                <w:szCs w:val="28"/>
              </w:rPr>
              <w:t>характеристики  (</w:t>
            </w:r>
            <w:proofErr w:type="gramEnd"/>
            <w:r w:rsidRPr="005944A3">
              <w:rPr>
                <w:sz w:val="28"/>
                <w:szCs w:val="28"/>
              </w:rPr>
              <w:t>потребительские свойства), требования к качеству и размеру</w:t>
            </w:r>
          </w:p>
        </w:tc>
        <w:tc>
          <w:tcPr>
            <w:tcW w:w="992" w:type="dxa"/>
            <w:vAlign w:val="center"/>
          </w:tcPr>
          <w:p w14:paraId="5EB3FF80" w14:textId="77777777" w:rsidR="002E2C50" w:rsidRPr="005944A3" w:rsidRDefault="002E2C50" w:rsidP="007151F2">
            <w:pPr>
              <w:spacing w:after="200" w:line="276" w:lineRule="auto"/>
              <w:jc w:val="both"/>
              <w:rPr>
                <w:sz w:val="28"/>
                <w:szCs w:val="28"/>
              </w:rPr>
            </w:pPr>
            <w:r w:rsidRPr="005944A3">
              <w:rPr>
                <w:sz w:val="28"/>
                <w:szCs w:val="28"/>
              </w:rPr>
              <w:t>Ед. изм.</w:t>
            </w:r>
          </w:p>
        </w:tc>
        <w:tc>
          <w:tcPr>
            <w:tcW w:w="992" w:type="dxa"/>
            <w:vAlign w:val="center"/>
          </w:tcPr>
          <w:p w14:paraId="3A5DB082" w14:textId="77777777" w:rsidR="002E2C50" w:rsidRPr="005944A3" w:rsidRDefault="002E2C50" w:rsidP="007151F2">
            <w:pPr>
              <w:spacing w:after="200" w:line="276" w:lineRule="auto"/>
              <w:ind w:right="-84"/>
              <w:jc w:val="both"/>
              <w:rPr>
                <w:sz w:val="28"/>
                <w:szCs w:val="28"/>
              </w:rPr>
            </w:pPr>
            <w:r w:rsidRPr="005944A3">
              <w:rPr>
                <w:sz w:val="28"/>
                <w:szCs w:val="28"/>
              </w:rPr>
              <w:t>Кол-во</w:t>
            </w:r>
          </w:p>
        </w:tc>
        <w:tc>
          <w:tcPr>
            <w:tcW w:w="993" w:type="dxa"/>
            <w:vAlign w:val="center"/>
          </w:tcPr>
          <w:p w14:paraId="3749515B" w14:textId="77777777" w:rsidR="002E2C50" w:rsidRPr="005944A3" w:rsidRDefault="002E2C50" w:rsidP="007151F2">
            <w:pPr>
              <w:spacing w:after="200" w:line="276" w:lineRule="auto"/>
              <w:jc w:val="both"/>
              <w:rPr>
                <w:sz w:val="28"/>
                <w:szCs w:val="28"/>
              </w:rPr>
            </w:pPr>
            <w:r w:rsidRPr="005944A3">
              <w:rPr>
                <w:bCs/>
                <w:color w:val="000000"/>
                <w:sz w:val="28"/>
                <w:szCs w:val="28"/>
              </w:rPr>
              <w:t>Цена единицы, руб. с НДС</w:t>
            </w:r>
          </w:p>
        </w:tc>
        <w:tc>
          <w:tcPr>
            <w:tcW w:w="1275" w:type="dxa"/>
            <w:vAlign w:val="center"/>
          </w:tcPr>
          <w:p w14:paraId="12C2D9A4" w14:textId="77777777" w:rsidR="002E2C50" w:rsidRPr="005944A3" w:rsidRDefault="002E2C50" w:rsidP="007151F2">
            <w:pPr>
              <w:spacing w:after="200" w:line="276" w:lineRule="auto"/>
              <w:jc w:val="both"/>
              <w:rPr>
                <w:sz w:val="28"/>
                <w:szCs w:val="28"/>
              </w:rPr>
            </w:pPr>
            <w:r w:rsidRPr="005944A3">
              <w:rPr>
                <w:bCs/>
                <w:color w:val="000000"/>
                <w:sz w:val="28"/>
                <w:szCs w:val="28"/>
              </w:rPr>
              <w:t>Сумма, руб. с НДС</w:t>
            </w:r>
          </w:p>
        </w:tc>
        <w:tc>
          <w:tcPr>
            <w:tcW w:w="1986" w:type="dxa"/>
            <w:vAlign w:val="center"/>
          </w:tcPr>
          <w:p w14:paraId="58242A4A" w14:textId="77777777" w:rsidR="002E2C50" w:rsidRPr="005944A3" w:rsidRDefault="002E2C50" w:rsidP="007151F2">
            <w:pPr>
              <w:spacing w:after="200" w:line="276" w:lineRule="auto"/>
              <w:jc w:val="both"/>
              <w:rPr>
                <w:sz w:val="28"/>
                <w:szCs w:val="28"/>
              </w:rPr>
            </w:pPr>
            <w:r w:rsidRPr="005944A3">
              <w:rPr>
                <w:sz w:val="28"/>
                <w:szCs w:val="28"/>
              </w:rPr>
              <w:t>Технические характеристики, упаковка и т.д.</w:t>
            </w:r>
          </w:p>
        </w:tc>
      </w:tr>
      <w:tr w:rsidR="002E2C50" w:rsidRPr="005944A3" w14:paraId="2AFA88BC" w14:textId="77777777" w:rsidTr="007151F2">
        <w:trPr>
          <w:trHeight w:val="422"/>
        </w:trPr>
        <w:tc>
          <w:tcPr>
            <w:tcW w:w="567" w:type="dxa"/>
            <w:vAlign w:val="center"/>
          </w:tcPr>
          <w:p w14:paraId="3F998118" w14:textId="77777777" w:rsidR="002E2C50" w:rsidRPr="005944A3" w:rsidRDefault="002E2C50" w:rsidP="007151F2">
            <w:pPr>
              <w:spacing w:after="200" w:line="276" w:lineRule="auto"/>
              <w:ind w:left="-15" w:right="-108"/>
              <w:jc w:val="both"/>
              <w:rPr>
                <w:sz w:val="28"/>
                <w:szCs w:val="28"/>
              </w:rPr>
            </w:pPr>
            <w:r w:rsidRPr="005944A3">
              <w:rPr>
                <w:sz w:val="28"/>
                <w:szCs w:val="28"/>
              </w:rPr>
              <w:t>1</w:t>
            </w:r>
          </w:p>
        </w:tc>
        <w:tc>
          <w:tcPr>
            <w:tcW w:w="3970" w:type="dxa"/>
            <w:vAlign w:val="center"/>
          </w:tcPr>
          <w:p w14:paraId="7EFA3E78" w14:textId="77777777" w:rsidR="002E2C50" w:rsidRPr="005944A3" w:rsidRDefault="002E2C50" w:rsidP="007151F2">
            <w:pPr>
              <w:spacing w:after="200" w:line="276" w:lineRule="auto"/>
              <w:ind w:firstLine="284"/>
              <w:jc w:val="both"/>
              <w:rPr>
                <w:sz w:val="28"/>
                <w:szCs w:val="28"/>
              </w:rPr>
            </w:pPr>
          </w:p>
        </w:tc>
        <w:tc>
          <w:tcPr>
            <w:tcW w:w="992" w:type="dxa"/>
            <w:vAlign w:val="center"/>
          </w:tcPr>
          <w:p w14:paraId="613B901B" w14:textId="77777777" w:rsidR="002E2C50" w:rsidRPr="005944A3" w:rsidRDefault="002E2C50" w:rsidP="007151F2">
            <w:pPr>
              <w:spacing w:after="200" w:line="276" w:lineRule="auto"/>
              <w:ind w:left="33"/>
              <w:jc w:val="both"/>
              <w:rPr>
                <w:sz w:val="28"/>
                <w:szCs w:val="28"/>
              </w:rPr>
            </w:pPr>
          </w:p>
        </w:tc>
        <w:tc>
          <w:tcPr>
            <w:tcW w:w="992" w:type="dxa"/>
            <w:vAlign w:val="center"/>
          </w:tcPr>
          <w:p w14:paraId="4514483B" w14:textId="77777777" w:rsidR="002E2C50" w:rsidRPr="005944A3" w:rsidRDefault="002E2C50" w:rsidP="007151F2">
            <w:pPr>
              <w:spacing w:after="200" w:line="276" w:lineRule="auto"/>
              <w:ind w:left="33"/>
              <w:jc w:val="both"/>
              <w:rPr>
                <w:sz w:val="28"/>
                <w:szCs w:val="28"/>
              </w:rPr>
            </w:pPr>
          </w:p>
        </w:tc>
        <w:tc>
          <w:tcPr>
            <w:tcW w:w="993" w:type="dxa"/>
            <w:vAlign w:val="center"/>
          </w:tcPr>
          <w:p w14:paraId="3623D2E8" w14:textId="77777777" w:rsidR="002E2C50" w:rsidRPr="005944A3" w:rsidRDefault="002E2C50" w:rsidP="007151F2">
            <w:pPr>
              <w:spacing w:after="200" w:line="276" w:lineRule="auto"/>
              <w:jc w:val="both"/>
              <w:rPr>
                <w:bCs/>
                <w:color w:val="000000"/>
                <w:sz w:val="28"/>
                <w:szCs w:val="28"/>
              </w:rPr>
            </w:pPr>
          </w:p>
        </w:tc>
        <w:tc>
          <w:tcPr>
            <w:tcW w:w="1275" w:type="dxa"/>
            <w:vAlign w:val="center"/>
          </w:tcPr>
          <w:p w14:paraId="175ECF19" w14:textId="77777777" w:rsidR="002E2C50" w:rsidRPr="005944A3" w:rsidRDefault="002E2C50" w:rsidP="007151F2">
            <w:pPr>
              <w:spacing w:after="200" w:line="276" w:lineRule="auto"/>
              <w:jc w:val="both"/>
              <w:rPr>
                <w:bCs/>
                <w:color w:val="000000"/>
                <w:sz w:val="28"/>
                <w:szCs w:val="28"/>
              </w:rPr>
            </w:pPr>
          </w:p>
        </w:tc>
        <w:tc>
          <w:tcPr>
            <w:tcW w:w="1986" w:type="dxa"/>
            <w:vAlign w:val="center"/>
          </w:tcPr>
          <w:p w14:paraId="2B3BAA21" w14:textId="77777777" w:rsidR="002E2C50" w:rsidRPr="005944A3" w:rsidRDefault="002E2C50" w:rsidP="007151F2">
            <w:pPr>
              <w:spacing w:after="200" w:line="276" w:lineRule="auto"/>
              <w:jc w:val="both"/>
              <w:rPr>
                <w:sz w:val="28"/>
                <w:szCs w:val="28"/>
              </w:rPr>
            </w:pPr>
          </w:p>
        </w:tc>
      </w:tr>
      <w:tr w:rsidR="002E2C50" w:rsidRPr="005944A3" w14:paraId="5F4FCC80" w14:textId="77777777" w:rsidTr="007151F2">
        <w:trPr>
          <w:trHeight w:val="422"/>
        </w:trPr>
        <w:tc>
          <w:tcPr>
            <w:tcW w:w="567" w:type="dxa"/>
            <w:vAlign w:val="center"/>
          </w:tcPr>
          <w:p w14:paraId="685C587B" w14:textId="77777777" w:rsidR="002E2C50" w:rsidRPr="005944A3" w:rsidRDefault="002E2C50" w:rsidP="007151F2">
            <w:pPr>
              <w:spacing w:after="200" w:line="276" w:lineRule="auto"/>
              <w:ind w:left="-15" w:right="-108"/>
              <w:jc w:val="both"/>
              <w:rPr>
                <w:sz w:val="28"/>
                <w:szCs w:val="28"/>
              </w:rPr>
            </w:pPr>
            <w:r w:rsidRPr="005944A3">
              <w:rPr>
                <w:sz w:val="28"/>
                <w:szCs w:val="28"/>
              </w:rPr>
              <w:t>2</w:t>
            </w:r>
          </w:p>
        </w:tc>
        <w:tc>
          <w:tcPr>
            <w:tcW w:w="3970" w:type="dxa"/>
            <w:vAlign w:val="center"/>
          </w:tcPr>
          <w:p w14:paraId="39BB4BC3" w14:textId="77777777" w:rsidR="002E2C50" w:rsidRPr="005944A3" w:rsidRDefault="002E2C50" w:rsidP="007151F2">
            <w:pPr>
              <w:spacing w:after="200" w:line="276" w:lineRule="auto"/>
              <w:ind w:firstLine="284"/>
              <w:jc w:val="both"/>
              <w:rPr>
                <w:sz w:val="28"/>
                <w:szCs w:val="28"/>
              </w:rPr>
            </w:pPr>
          </w:p>
        </w:tc>
        <w:tc>
          <w:tcPr>
            <w:tcW w:w="992" w:type="dxa"/>
            <w:vAlign w:val="center"/>
          </w:tcPr>
          <w:p w14:paraId="615652F3" w14:textId="77777777" w:rsidR="002E2C50" w:rsidRPr="005944A3" w:rsidRDefault="002E2C50" w:rsidP="007151F2">
            <w:pPr>
              <w:spacing w:after="200" w:line="276" w:lineRule="auto"/>
              <w:ind w:left="33"/>
              <w:jc w:val="both"/>
              <w:rPr>
                <w:sz w:val="28"/>
                <w:szCs w:val="28"/>
              </w:rPr>
            </w:pPr>
          </w:p>
        </w:tc>
        <w:tc>
          <w:tcPr>
            <w:tcW w:w="992" w:type="dxa"/>
            <w:vAlign w:val="center"/>
          </w:tcPr>
          <w:p w14:paraId="47B92FAF" w14:textId="77777777" w:rsidR="002E2C50" w:rsidRPr="005944A3" w:rsidRDefault="002E2C50" w:rsidP="007151F2">
            <w:pPr>
              <w:spacing w:after="200" w:line="276" w:lineRule="auto"/>
              <w:ind w:left="33"/>
              <w:jc w:val="both"/>
              <w:rPr>
                <w:sz w:val="28"/>
                <w:szCs w:val="28"/>
              </w:rPr>
            </w:pPr>
          </w:p>
        </w:tc>
        <w:tc>
          <w:tcPr>
            <w:tcW w:w="993" w:type="dxa"/>
            <w:vAlign w:val="center"/>
          </w:tcPr>
          <w:p w14:paraId="26672CA2" w14:textId="77777777" w:rsidR="002E2C50" w:rsidRPr="005944A3" w:rsidRDefault="002E2C50" w:rsidP="007151F2">
            <w:pPr>
              <w:spacing w:after="200" w:line="276" w:lineRule="auto"/>
              <w:jc w:val="both"/>
              <w:rPr>
                <w:bCs/>
                <w:color w:val="000000"/>
                <w:sz w:val="28"/>
                <w:szCs w:val="28"/>
              </w:rPr>
            </w:pPr>
          </w:p>
        </w:tc>
        <w:tc>
          <w:tcPr>
            <w:tcW w:w="1275" w:type="dxa"/>
            <w:vAlign w:val="center"/>
          </w:tcPr>
          <w:p w14:paraId="5F281772" w14:textId="77777777" w:rsidR="002E2C50" w:rsidRPr="005944A3" w:rsidRDefault="002E2C50" w:rsidP="007151F2">
            <w:pPr>
              <w:spacing w:after="200" w:line="276" w:lineRule="auto"/>
              <w:jc w:val="both"/>
              <w:rPr>
                <w:bCs/>
                <w:color w:val="000000"/>
                <w:sz w:val="28"/>
                <w:szCs w:val="28"/>
              </w:rPr>
            </w:pPr>
          </w:p>
        </w:tc>
        <w:tc>
          <w:tcPr>
            <w:tcW w:w="1986" w:type="dxa"/>
            <w:vAlign w:val="center"/>
          </w:tcPr>
          <w:p w14:paraId="20184D07" w14:textId="77777777" w:rsidR="002E2C50" w:rsidRPr="005944A3" w:rsidRDefault="002E2C50" w:rsidP="007151F2">
            <w:pPr>
              <w:spacing w:after="200" w:line="276" w:lineRule="auto"/>
              <w:jc w:val="both"/>
              <w:rPr>
                <w:sz w:val="28"/>
                <w:szCs w:val="28"/>
              </w:rPr>
            </w:pPr>
          </w:p>
        </w:tc>
      </w:tr>
      <w:tr w:rsidR="002E2C50" w:rsidRPr="005944A3" w14:paraId="4F60BC01" w14:textId="77777777" w:rsidTr="007151F2">
        <w:trPr>
          <w:trHeight w:val="422"/>
        </w:trPr>
        <w:tc>
          <w:tcPr>
            <w:tcW w:w="567" w:type="dxa"/>
            <w:vAlign w:val="center"/>
          </w:tcPr>
          <w:p w14:paraId="136524DE" w14:textId="77777777" w:rsidR="002E2C50" w:rsidRPr="005944A3" w:rsidRDefault="002E2C50" w:rsidP="007151F2">
            <w:pPr>
              <w:spacing w:after="200" w:line="276" w:lineRule="auto"/>
              <w:ind w:left="-15" w:right="-108"/>
              <w:jc w:val="both"/>
              <w:rPr>
                <w:sz w:val="28"/>
                <w:szCs w:val="28"/>
              </w:rPr>
            </w:pPr>
            <w:r w:rsidRPr="005944A3">
              <w:rPr>
                <w:sz w:val="28"/>
                <w:szCs w:val="28"/>
              </w:rPr>
              <w:t>3</w:t>
            </w:r>
          </w:p>
        </w:tc>
        <w:tc>
          <w:tcPr>
            <w:tcW w:w="3970" w:type="dxa"/>
          </w:tcPr>
          <w:p w14:paraId="2A440E60" w14:textId="77777777" w:rsidR="002E2C50" w:rsidRPr="005944A3" w:rsidRDefault="002E2C50" w:rsidP="007151F2">
            <w:pPr>
              <w:spacing w:after="200" w:line="276" w:lineRule="auto"/>
              <w:ind w:firstLine="284"/>
              <w:jc w:val="both"/>
              <w:rPr>
                <w:sz w:val="28"/>
                <w:szCs w:val="28"/>
              </w:rPr>
            </w:pPr>
          </w:p>
        </w:tc>
        <w:tc>
          <w:tcPr>
            <w:tcW w:w="992" w:type="dxa"/>
          </w:tcPr>
          <w:p w14:paraId="0FE8356C" w14:textId="77777777" w:rsidR="002E2C50" w:rsidRPr="005944A3" w:rsidRDefault="002E2C50" w:rsidP="007151F2">
            <w:pPr>
              <w:spacing w:after="200" w:line="276" w:lineRule="auto"/>
              <w:ind w:left="33"/>
              <w:jc w:val="both"/>
              <w:rPr>
                <w:sz w:val="28"/>
                <w:szCs w:val="28"/>
              </w:rPr>
            </w:pPr>
          </w:p>
        </w:tc>
        <w:tc>
          <w:tcPr>
            <w:tcW w:w="992" w:type="dxa"/>
          </w:tcPr>
          <w:p w14:paraId="5A561AB8" w14:textId="77777777" w:rsidR="002E2C50" w:rsidRPr="005944A3" w:rsidRDefault="002E2C50" w:rsidP="007151F2">
            <w:pPr>
              <w:spacing w:after="200" w:line="276" w:lineRule="auto"/>
              <w:ind w:left="33"/>
              <w:jc w:val="both"/>
              <w:rPr>
                <w:sz w:val="28"/>
                <w:szCs w:val="28"/>
              </w:rPr>
            </w:pPr>
          </w:p>
        </w:tc>
        <w:tc>
          <w:tcPr>
            <w:tcW w:w="993" w:type="dxa"/>
            <w:vAlign w:val="center"/>
          </w:tcPr>
          <w:p w14:paraId="344BDE4F" w14:textId="77777777" w:rsidR="002E2C50" w:rsidRPr="005944A3" w:rsidRDefault="002E2C50" w:rsidP="007151F2">
            <w:pPr>
              <w:spacing w:after="200" w:line="276" w:lineRule="auto"/>
              <w:jc w:val="both"/>
              <w:rPr>
                <w:bCs/>
                <w:color w:val="000000"/>
                <w:sz w:val="28"/>
                <w:szCs w:val="28"/>
              </w:rPr>
            </w:pPr>
          </w:p>
        </w:tc>
        <w:tc>
          <w:tcPr>
            <w:tcW w:w="1275" w:type="dxa"/>
            <w:vAlign w:val="center"/>
          </w:tcPr>
          <w:p w14:paraId="5D9C51E4" w14:textId="77777777" w:rsidR="002E2C50" w:rsidRPr="005944A3" w:rsidRDefault="002E2C50" w:rsidP="007151F2">
            <w:pPr>
              <w:spacing w:after="200" w:line="276" w:lineRule="auto"/>
              <w:jc w:val="both"/>
              <w:rPr>
                <w:bCs/>
                <w:color w:val="000000"/>
                <w:sz w:val="28"/>
                <w:szCs w:val="28"/>
              </w:rPr>
            </w:pPr>
          </w:p>
        </w:tc>
        <w:tc>
          <w:tcPr>
            <w:tcW w:w="1986" w:type="dxa"/>
            <w:vAlign w:val="center"/>
          </w:tcPr>
          <w:p w14:paraId="50FE85D2" w14:textId="77777777" w:rsidR="002E2C50" w:rsidRPr="005944A3" w:rsidRDefault="002E2C50" w:rsidP="007151F2">
            <w:pPr>
              <w:spacing w:after="200" w:line="276" w:lineRule="auto"/>
              <w:jc w:val="both"/>
              <w:rPr>
                <w:sz w:val="28"/>
                <w:szCs w:val="28"/>
              </w:rPr>
            </w:pPr>
          </w:p>
        </w:tc>
      </w:tr>
      <w:tr w:rsidR="002E2C50" w:rsidRPr="005944A3" w14:paraId="0DF7ECB6" w14:textId="77777777" w:rsidTr="007151F2">
        <w:trPr>
          <w:trHeight w:val="422"/>
        </w:trPr>
        <w:tc>
          <w:tcPr>
            <w:tcW w:w="567" w:type="dxa"/>
            <w:vAlign w:val="center"/>
          </w:tcPr>
          <w:p w14:paraId="4D194FB9" w14:textId="77777777" w:rsidR="002E2C50" w:rsidRPr="005944A3" w:rsidRDefault="002E2C50" w:rsidP="007151F2">
            <w:pPr>
              <w:spacing w:after="200" w:line="276" w:lineRule="auto"/>
              <w:ind w:left="-15" w:right="-108"/>
              <w:jc w:val="both"/>
              <w:rPr>
                <w:sz w:val="28"/>
                <w:szCs w:val="28"/>
              </w:rPr>
            </w:pPr>
            <w:r w:rsidRPr="005944A3">
              <w:rPr>
                <w:sz w:val="28"/>
                <w:szCs w:val="28"/>
              </w:rPr>
              <w:t>4</w:t>
            </w:r>
          </w:p>
        </w:tc>
        <w:tc>
          <w:tcPr>
            <w:tcW w:w="3970" w:type="dxa"/>
          </w:tcPr>
          <w:p w14:paraId="5F14527C" w14:textId="77777777" w:rsidR="002E2C50" w:rsidRPr="005944A3" w:rsidRDefault="002E2C50" w:rsidP="007151F2">
            <w:pPr>
              <w:spacing w:after="200" w:line="276" w:lineRule="auto"/>
              <w:ind w:firstLine="284"/>
              <w:jc w:val="both"/>
              <w:rPr>
                <w:sz w:val="28"/>
                <w:szCs w:val="28"/>
              </w:rPr>
            </w:pPr>
          </w:p>
        </w:tc>
        <w:tc>
          <w:tcPr>
            <w:tcW w:w="992" w:type="dxa"/>
          </w:tcPr>
          <w:p w14:paraId="29AD3691" w14:textId="77777777" w:rsidR="002E2C50" w:rsidRPr="005944A3" w:rsidRDefault="002E2C50" w:rsidP="007151F2">
            <w:pPr>
              <w:spacing w:after="200" w:line="276" w:lineRule="auto"/>
              <w:ind w:left="33"/>
              <w:jc w:val="both"/>
              <w:rPr>
                <w:sz w:val="28"/>
                <w:szCs w:val="28"/>
              </w:rPr>
            </w:pPr>
          </w:p>
        </w:tc>
        <w:tc>
          <w:tcPr>
            <w:tcW w:w="992" w:type="dxa"/>
          </w:tcPr>
          <w:p w14:paraId="75131225" w14:textId="77777777" w:rsidR="002E2C50" w:rsidRPr="005944A3" w:rsidRDefault="002E2C50" w:rsidP="007151F2">
            <w:pPr>
              <w:spacing w:after="200" w:line="276" w:lineRule="auto"/>
              <w:ind w:left="33"/>
              <w:jc w:val="both"/>
              <w:rPr>
                <w:sz w:val="28"/>
                <w:szCs w:val="28"/>
              </w:rPr>
            </w:pPr>
          </w:p>
        </w:tc>
        <w:tc>
          <w:tcPr>
            <w:tcW w:w="993" w:type="dxa"/>
            <w:vAlign w:val="center"/>
          </w:tcPr>
          <w:p w14:paraId="77ABFB7E" w14:textId="77777777" w:rsidR="002E2C50" w:rsidRPr="005944A3" w:rsidRDefault="002E2C50" w:rsidP="007151F2">
            <w:pPr>
              <w:spacing w:after="200" w:line="276" w:lineRule="auto"/>
              <w:jc w:val="both"/>
              <w:rPr>
                <w:bCs/>
                <w:color w:val="000000"/>
                <w:sz w:val="28"/>
                <w:szCs w:val="28"/>
              </w:rPr>
            </w:pPr>
          </w:p>
        </w:tc>
        <w:tc>
          <w:tcPr>
            <w:tcW w:w="1275" w:type="dxa"/>
            <w:vAlign w:val="center"/>
          </w:tcPr>
          <w:p w14:paraId="1BDBF9E6" w14:textId="77777777" w:rsidR="002E2C50" w:rsidRPr="005944A3" w:rsidRDefault="002E2C50" w:rsidP="007151F2">
            <w:pPr>
              <w:spacing w:after="200" w:line="276" w:lineRule="auto"/>
              <w:jc w:val="both"/>
              <w:rPr>
                <w:bCs/>
                <w:color w:val="000000"/>
                <w:sz w:val="28"/>
                <w:szCs w:val="28"/>
              </w:rPr>
            </w:pPr>
          </w:p>
        </w:tc>
        <w:tc>
          <w:tcPr>
            <w:tcW w:w="1986" w:type="dxa"/>
            <w:vAlign w:val="center"/>
          </w:tcPr>
          <w:p w14:paraId="610EC066" w14:textId="77777777" w:rsidR="002E2C50" w:rsidRPr="005944A3" w:rsidRDefault="002E2C50" w:rsidP="007151F2">
            <w:pPr>
              <w:spacing w:after="200" w:line="276" w:lineRule="auto"/>
              <w:jc w:val="both"/>
              <w:rPr>
                <w:sz w:val="28"/>
                <w:szCs w:val="28"/>
              </w:rPr>
            </w:pPr>
          </w:p>
        </w:tc>
      </w:tr>
      <w:tr w:rsidR="002E2C50" w:rsidRPr="005944A3" w14:paraId="55B5F11C" w14:textId="77777777" w:rsidTr="007151F2">
        <w:trPr>
          <w:trHeight w:val="422"/>
        </w:trPr>
        <w:tc>
          <w:tcPr>
            <w:tcW w:w="567" w:type="dxa"/>
            <w:vAlign w:val="center"/>
          </w:tcPr>
          <w:p w14:paraId="7B40CBEB" w14:textId="77777777" w:rsidR="002E2C50" w:rsidRPr="005944A3" w:rsidRDefault="002E2C50" w:rsidP="007151F2">
            <w:pPr>
              <w:spacing w:after="200" w:line="276" w:lineRule="auto"/>
              <w:ind w:left="-15" w:right="-108"/>
              <w:jc w:val="both"/>
              <w:rPr>
                <w:sz w:val="28"/>
                <w:szCs w:val="28"/>
              </w:rPr>
            </w:pPr>
          </w:p>
        </w:tc>
        <w:tc>
          <w:tcPr>
            <w:tcW w:w="3970" w:type="dxa"/>
          </w:tcPr>
          <w:p w14:paraId="7FDBF359" w14:textId="77777777" w:rsidR="002E2C50" w:rsidRPr="00795BB4" w:rsidRDefault="002E2C50" w:rsidP="007151F2">
            <w:pPr>
              <w:spacing w:after="200" w:line="276" w:lineRule="auto"/>
              <w:ind w:firstLine="284"/>
              <w:jc w:val="center"/>
              <w:rPr>
                <w:b/>
                <w:sz w:val="28"/>
                <w:szCs w:val="28"/>
              </w:rPr>
            </w:pPr>
            <w:r>
              <w:rPr>
                <w:b/>
                <w:sz w:val="28"/>
                <w:szCs w:val="28"/>
              </w:rPr>
              <w:t>ИТОГО:</w:t>
            </w:r>
          </w:p>
        </w:tc>
        <w:tc>
          <w:tcPr>
            <w:tcW w:w="992" w:type="dxa"/>
          </w:tcPr>
          <w:p w14:paraId="34139CA3" w14:textId="77777777" w:rsidR="002E2C50" w:rsidRPr="005944A3" w:rsidRDefault="002E2C50" w:rsidP="007151F2">
            <w:pPr>
              <w:spacing w:after="200" w:line="276" w:lineRule="auto"/>
              <w:ind w:left="33"/>
              <w:jc w:val="both"/>
              <w:rPr>
                <w:sz w:val="28"/>
                <w:szCs w:val="28"/>
              </w:rPr>
            </w:pPr>
          </w:p>
        </w:tc>
        <w:tc>
          <w:tcPr>
            <w:tcW w:w="992" w:type="dxa"/>
          </w:tcPr>
          <w:p w14:paraId="6F6CE411" w14:textId="77777777" w:rsidR="002E2C50" w:rsidRPr="005944A3" w:rsidRDefault="002E2C50" w:rsidP="007151F2">
            <w:pPr>
              <w:spacing w:after="200" w:line="276" w:lineRule="auto"/>
              <w:ind w:left="33"/>
              <w:jc w:val="both"/>
              <w:rPr>
                <w:sz w:val="28"/>
                <w:szCs w:val="28"/>
              </w:rPr>
            </w:pPr>
          </w:p>
        </w:tc>
        <w:tc>
          <w:tcPr>
            <w:tcW w:w="993" w:type="dxa"/>
            <w:vAlign w:val="center"/>
          </w:tcPr>
          <w:p w14:paraId="3F764BA0" w14:textId="77777777" w:rsidR="002E2C50" w:rsidRPr="005944A3" w:rsidRDefault="002E2C50" w:rsidP="007151F2">
            <w:pPr>
              <w:spacing w:after="200" w:line="276" w:lineRule="auto"/>
              <w:jc w:val="both"/>
              <w:rPr>
                <w:bCs/>
                <w:color w:val="000000"/>
                <w:sz w:val="28"/>
                <w:szCs w:val="28"/>
              </w:rPr>
            </w:pPr>
          </w:p>
        </w:tc>
        <w:tc>
          <w:tcPr>
            <w:tcW w:w="1275" w:type="dxa"/>
            <w:vAlign w:val="center"/>
          </w:tcPr>
          <w:p w14:paraId="383FFEE2" w14:textId="77777777" w:rsidR="002E2C50" w:rsidRPr="005944A3" w:rsidRDefault="002E2C50" w:rsidP="007151F2">
            <w:pPr>
              <w:spacing w:after="200" w:line="276" w:lineRule="auto"/>
              <w:jc w:val="both"/>
              <w:rPr>
                <w:bCs/>
                <w:color w:val="000000"/>
                <w:sz w:val="28"/>
                <w:szCs w:val="28"/>
              </w:rPr>
            </w:pPr>
          </w:p>
        </w:tc>
        <w:tc>
          <w:tcPr>
            <w:tcW w:w="1986" w:type="dxa"/>
            <w:vAlign w:val="center"/>
          </w:tcPr>
          <w:p w14:paraId="0A220211" w14:textId="77777777" w:rsidR="002E2C50" w:rsidRPr="005944A3" w:rsidRDefault="002E2C50" w:rsidP="007151F2">
            <w:pPr>
              <w:spacing w:after="200" w:line="276" w:lineRule="auto"/>
              <w:jc w:val="both"/>
              <w:rPr>
                <w:sz w:val="28"/>
                <w:szCs w:val="28"/>
              </w:rPr>
            </w:pPr>
          </w:p>
        </w:tc>
      </w:tr>
    </w:tbl>
    <w:p w14:paraId="3FEF9C15" w14:textId="77777777" w:rsidR="002E2C50" w:rsidRPr="005944A3" w:rsidRDefault="002E2C50" w:rsidP="002E2C50">
      <w:pPr>
        <w:autoSpaceDE w:val="0"/>
        <w:autoSpaceDN w:val="0"/>
        <w:adjustRightInd w:val="0"/>
        <w:ind w:firstLine="720"/>
        <w:jc w:val="both"/>
        <w:rPr>
          <w:sz w:val="28"/>
          <w:szCs w:val="28"/>
        </w:rPr>
      </w:pPr>
    </w:p>
    <w:p w14:paraId="6643B475" w14:textId="77777777" w:rsidR="002E2C50" w:rsidRDefault="002E2C50" w:rsidP="002E2C50"/>
    <w:p w14:paraId="4E6EDCBF" w14:textId="77777777" w:rsidR="002E2C50" w:rsidRDefault="002E2C50" w:rsidP="002E2C50"/>
    <w:p w14:paraId="0E1768FA" w14:textId="77777777" w:rsidR="002E2C50" w:rsidRDefault="002E2C50" w:rsidP="002E2C50"/>
    <w:p w14:paraId="3322ED47" w14:textId="77777777" w:rsidR="002E2C50" w:rsidRDefault="002E2C50" w:rsidP="002E2C50"/>
    <w:p w14:paraId="5DF587F2" w14:textId="77777777" w:rsidR="002E2C50" w:rsidRDefault="002E2C50" w:rsidP="002E2C50">
      <w:r>
        <w:rPr>
          <w:b/>
          <w:sz w:val="28"/>
          <w:szCs w:val="28"/>
        </w:rPr>
        <w:t xml:space="preserve">         </w:t>
      </w:r>
      <w:proofErr w:type="gramStart"/>
      <w:r>
        <w:rPr>
          <w:b/>
          <w:sz w:val="28"/>
          <w:szCs w:val="28"/>
        </w:rPr>
        <w:t>Заказчик:</w:t>
      </w:r>
      <w:r w:rsidRPr="005944A3">
        <w:rPr>
          <w:sz w:val="28"/>
          <w:szCs w:val="28"/>
        </w:rPr>
        <w:tab/>
      </w:r>
      <w:proofErr w:type="gramEnd"/>
      <w:r w:rsidRPr="00584FD8">
        <w:rPr>
          <w:b/>
          <w:sz w:val="28"/>
          <w:szCs w:val="28"/>
        </w:rPr>
        <w:t xml:space="preserve">                              </w:t>
      </w:r>
      <w:r>
        <w:rPr>
          <w:b/>
          <w:sz w:val="28"/>
          <w:szCs w:val="28"/>
        </w:rPr>
        <w:t xml:space="preserve">                            </w:t>
      </w:r>
      <w:r w:rsidRPr="00584FD8">
        <w:rPr>
          <w:b/>
          <w:sz w:val="28"/>
          <w:szCs w:val="28"/>
        </w:rPr>
        <w:t xml:space="preserve">        Исполнитель:</w:t>
      </w:r>
      <w:r>
        <w:rPr>
          <w:sz w:val="28"/>
          <w:szCs w:val="28"/>
        </w:rPr>
        <w:t xml:space="preserve">   </w:t>
      </w:r>
    </w:p>
    <w:p w14:paraId="2F6D2FDF" w14:textId="77777777" w:rsidR="002E2C50" w:rsidRDefault="002E2C50" w:rsidP="002E2C50"/>
    <w:p w14:paraId="0AD25981" w14:textId="77777777" w:rsidR="002E2C50" w:rsidRDefault="002E2C50" w:rsidP="002E2C50"/>
    <w:p w14:paraId="684AB0B6" w14:textId="77777777" w:rsidR="005F7FB3" w:rsidRDefault="005F7FB3" w:rsidP="005F7FB3"/>
    <w:p w14:paraId="146A11AF" w14:textId="77777777" w:rsidR="005F7FB3" w:rsidRDefault="005F7FB3" w:rsidP="005F7FB3"/>
    <w:p w14:paraId="443518B4" w14:textId="77777777" w:rsidR="005F7FB3" w:rsidRDefault="005F7FB3" w:rsidP="005F7FB3"/>
    <w:p w14:paraId="440178B9" w14:textId="77777777" w:rsidR="005F7FB3" w:rsidRDefault="005F7FB3" w:rsidP="005F7FB3"/>
    <w:p w14:paraId="0781280D" w14:textId="77777777" w:rsidR="005F7FB3" w:rsidRDefault="005F7FB3" w:rsidP="005F7FB3"/>
    <w:p w14:paraId="00EA4235" w14:textId="77777777" w:rsidR="005F7FB3" w:rsidRDefault="005F7FB3" w:rsidP="005F7FB3"/>
    <w:p w14:paraId="35FAA9AC" w14:textId="77777777" w:rsidR="005F7FB3" w:rsidRDefault="005F7FB3" w:rsidP="005F7FB3"/>
    <w:p w14:paraId="6C4BEAB9" w14:textId="77777777" w:rsidR="005F7FB3" w:rsidRDefault="005F7FB3" w:rsidP="005F7FB3"/>
    <w:p w14:paraId="3778AC33" w14:textId="77777777" w:rsidR="005F7FB3" w:rsidRDefault="005F7FB3" w:rsidP="005F7FB3"/>
    <w:p w14:paraId="2B72F712" w14:textId="77777777" w:rsidR="005F7FB3" w:rsidRDefault="005F7FB3" w:rsidP="005F7FB3"/>
    <w:p w14:paraId="747D3F82" w14:textId="77777777" w:rsidR="005F7FB3" w:rsidRDefault="005F7FB3" w:rsidP="005F7FB3"/>
    <w:p w14:paraId="03FA537E" w14:textId="77777777" w:rsidR="005F7FB3" w:rsidRDefault="005F7FB3" w:rsidP="005F7FB3"/>
    <w:p w14:paraId="3561C697" w14:textId="77777777" w:rsidR="005F7FB3" w:rsidRDefault="005F7FB3" w:rsidP="005F7FB3"/>
    <w:p w14:paraId="030C6314" w14:textId="77777777" w:rsidR="005F7FB3" w:rsidRDefault="005F7FB3" w:rsidP="005F7FB3"/>
    <w:p w14:paraId="0D41B00A" w14:textId="77777777" w:rsidR="005F7FB3" w:rsidRDefault="005F7FB3" w:rsidP="005F7FB3"/>
    <w:p w14:paraId="2C0B24D6" w14:textId="77777777" w:rsidR="005F7FB3" w:rsidRDefault="005F7FB3" w:rsidP="005F7FB3"/>
    <w:p w14:paraId="4290EEDD" w14:textId="77777777" w:rsidR="005F7FB3" w:rsidRDefault="005F7FB3" w:rsidP="005F7FB3"/>
    <w:p w14:paraId="4D2869AA" w14:textId="77777777" w:rsidR="005F7FB3" w:rsidRDefault="005F7FB3" w:rsidP="005F7FB3"/>
    <w:p w14:paraId="226A8AF5" w14:textId="77777777" w:rsidR="005F7FB3" w:rsidRDefault="005F7FB3" w:rsidP="005F7FB3"/>
    <w:p w14:paraId="6C619791" w14:textId="77777777" w:rsidR="005F7FB3" w:rsidRDefault="005F7FB3" w:rsidP="005F7FB3"/>
    <w:p w14:paraId="77008936" w14:textId="01793FCC" w:rsidR="005F7FB3" w:rsidRDefault="005F7FB3" w:rsidP="005F7FB3">
      <w:pPr>
        <w:ind w:left="6804"/>
      </w:pPr>
      <w:r>
        <w:t xml:space="preserve">Приложение № </w:t>
      </w:r>
      <w:r w:rsidR="002E2C50">
        <w:t>4</w:t>
      </w:r>
    </w:p>
    <w:p w14:paraId="6A9CE06A" w14:textId="77777777" w:rsidR="005F7FB3" w:rsidRDefault="005F7FB3" w:rsidP="005F7FB3">
      <w:pPr>
        <w:ind w:left="6804"/>
      </w:pPr>
      <w:r>
        <w:t>К договору № ___ от _______</w:t>
      </w:r>
    </w:p>
    <w:p w14:paraId="1F5A2FD5" w14:textId="77777777" w:rsidR="005F7FB3" w:rsidRDefault="005F7FB3" w:rsidP="005F7FB3">
      <w:pPr>
        <w:ind w:left="567"/>
      </w:pPr>
    </w:p>
    <w:p w14:paraId="61E9B261" w14:textId="77777777" w:rsidR="005F7FB3" w:rsidRDefault="005F7FB3" w:rsidP="005F7FB3">
      <w:pPr>
        <w:ind w:left="567"/>
      </w:pPr>
    </w:p>
    <w:p w14:paraId="5D6D0F53" w14:textId="77777777" w:rsidR="005F7FB3" w:rsidRPr="00622AC0" w:rsidRDefault="005F7FB3" w:rsidP="005F7FB3">
      <w:pPr>
        <w:ind w:left="567"/>
        <w:jc w:val="center"/>
        <w:rPr>
          <w:b/>
        </w:rPr>
      </w:pPr>
      <w:r w:rsidRPr="00622AC0">
        <w:rPr>
          <w:b/>
        </w:rPr>
        <w:t>ТЕХНИЧЕСКОЕ ЗАДАНИЕ</w:t>
      </w:r>
    </w:p>
    <w:p w14:paraId="3BF1C60F" w14:textId="77777777" w:rsidR="005F7FB3" w:rsidRDefault="005F7FB3" w:rsidP="005F7FB3">
      <w:pPr>
        <w:ind w:left="567"/>
      </w:pPr>
    </w:p>
    <w:p w14:paraId="4547FE4C" w14:textId="77777777" w:rsidR="005F7FB3" w:rsidRPr="00FC5FB5" w:rsidRDefault="005F7FB3" w:rsidP="005F7FB3">
      <w:pPr>
        <w:ind w:left="567"/>
      </w:pPr>
    </w:p>
    <w:p w14:paraId="75F38312" w14:textId="3242FE23" w:rsidR="005F7FB3" w:rsidRDefault="005F7FB3" w:rsidP="005F7FB3">
      <w:r>
        <w:t>Согласно "п.7 Техническая часть."</w:t>
      </w:r>
    </w:p>
    <w:p w14:paraId="19F84519" w14:textId="77777777" w:rsidR="005F7FB3" w:rsidRDefault="005F7FB3" w:rsidP="005F7FB3"/>
    <w:p w14:paraId="647F97C9" w14:textId="77777777" w:rsidR="005F7FB3" w:rsidRDefault="005F7FB3" w:rsidP="005F7FB3"/>
    <w:p w14:paraId="0DEEF3B5" w14:textId="77777777" w:rsidR="005F7FB3" w:rsidRDefault="005F7FB3" w:rsidP="005F7FB3"/>
    <w:p w14:paraId="230819A2" w14:textId="77777777" w:rsidR="005F7FB3" w:rsidRDefault="005F7FB3" w:rsidP="005F7FB3"/>
    <w:tbl>
      <w:tblPr>
        <w:tblW w:w="9514" w:type="dxa"/>
        <w:tblInd w:w="245" w:type="dxa"/>
        <w:tblLook w:val="00A0" w:firstRow="1" w:lastRow="0" w:firstColumn="1" w:lastColumn="0" w:noHBand="0" w:noVBand="0"/>
      </w:tblPr>
      <w:tblGrid>
        <w:gridCol w:w="4966"/>
        <w:gridCol w:w="397"/>
        <w:gridCol w:w="4151"/>
      </w:tblGrid>
      <w:tr w:rsidR="005F7FB3" w:rsidRPr="00484C63" w14:paraId="3458BAEA" w14:textId="77777777" w:rsidTr="00B10413">
        <w:tc>
          <w:tcPr>
            <w:tcW w:w="4966" w:type="dxa"/>
          </w:tcPr>
          <w:p w14:paraId="08CC1C25" w14:textId="77777777" w:rsidR="005F7FB3" w:rsidRPr="00484C63" w:rsidRDefault="005F7FB3" w:rsidP="00B10413">
            <w:pPr>
              <w:tabs>
                <w:tab w:val="left" w:pos="2986"/>
              </w:tabs>
              <w:suppressAutoHyphens/>
              <w:spacing w:line="240" w:lineRule="atLeast"/>
              <w:ind w:left="322"/>
              <w:rPr>
                <w:b/>
                <w:spacing w:val="-4"/>
                <w:lang w:eastAsia="ar-SA"/>
              </w:rPr>
            </w:pPr>
            <w:r w:rsidRPr="00484C63">
              <w:rPr>
                <w:b/>
                <w:spacing w:val="-4"/>
                <w:lang w:eastAsia="ar-SA"/>
              </w:rPr>
              <w:t>«</w:t>
            </w:r>
            <w:r>
              <w:rPr>
                <w:b/>
                <w:spacing w:val="-4"/>
                <w:lang w:eastAsia="ar-SA"/>
              </w:rPr>
              <w:t>Заказчик</w:t>
            </w:r>
            <w:r w:rsidRPr="00484C63">
              <w:rPr>
                <w:b/>
                <w:spacing w:val="-4"/>
                <w:lang w:eastAsia="ar-SA"/>
              </w:rPr>
              <w:t>»</w:t>
            </w:r>
          </w:p>
        </w:tc>
        <w:tc>
          <w:tcPr>
            <w:tcW w:w="397" w:type="dxa"/>
          </w:tcPr>
          <w:p w14:paraId="19606513" w14:textId="77777777" w:rsidR="005F7FB3" w:rsidRPr="00484C63" w:rsidRDefault="005F7FB3" w:rsidP="00B10413">
            <w:pPr>
              <w:tabs>
                <w:tab w:val="left" w:pos="2986"/>
              </w:tabs>
              <w:suppressAutoHyphens/>
              <w:spacing w:line="240" w:lineRule="atLeast"/>
              <w:ind w:left="284" w:firstLine="567"/>
              <w:rPr>
                <w:b/>
                <w:spacing w:val="-4"/>
                <w:lang w:eastAsia="ar-SA"/>
              </w:rPr>
            </w:pPr>
          </w:p>
        </w:tc>
        <w:tc>
          <w:tcPr>
            <w:tcW w:w="4151" w:type="dxa"/>
          </w:tcPr>
          <w:p w14:paraId="22125522" w14:textId="77777777" w:rsidR="005F7FB3" w:rsidRPr="00484C63" w:rsidRDefault="005F7FB3" w:rsidP="00B10413">
            <w:pPr>
              <w:tabs>
                <w:tab w:val="left" w:pos="2986"/>
              </w:tabs>
              <w:suppressAutoHyphens/>
              <w:spacing w:line="240" w:lineRule="atLeast"/>
              <w:ind w:left="62"/>
              <w:rPr>
                <w:b/>
                <w:spacing w:val="-4"/>
                <w:lang w:eastAsia="ar-SA"/>
              </w:rPr>
            </w:pPr>
            <w:r w:rsidRPr="00484C63">
              <w:rPr>
                <w:b/>
                <w:spacing w:val="-4"/>
                <w:lang w:eastAsia="ar-SA"/>
              </w:rPr>
              <w:t>«</w:t>
            </w:r>
            <w:r>
              <w:rPr>
                <w:b/>
                <w:spacing w:val="-4"/>
                <w:lang w:eastAsia="ar-SA"/>
              </w:rPr>
              <w:t>Исполнитель</w:t>
            </w:r>
            <w:r w:rsidRPr="00484C63">
              <w:rPr>
                <w:b/>
                <w:spacing w:val="-4"/>
                <w:lang w:eastAsia="ar-SA"/>
              </w:rPr>
              <w:t>»</w:t>
            </w:r>
          </w:p>
        </w:tc>
      </w:tr>
      <w:tr w:rsidR="005F7FB3" w:rsidRPr="00484C63" w14:paraId="6990C7C1" w14:textId="77777777" w:rsidTr="00B10413">
        <w:tc>
          <w:tcPr>
            <w:tcW w:w="4966" w:type="dxa"/>
          </w:tcPr>
          <w:p w14:paraId="4B077A60" w14:textId="77777777" w:rsidR="005F7FB3" w:rsidRPr="00484C63" w:rsidRDefault="005F7FB3" w:rsidP="00B10413">
            <w:pPr>
              <w:tabs>
                <w:tab w:val="left" w:pos="2986"/>
              </w:tabs>
              <w:suppressAutoHyphens/>
              <w:spacing w:line="240" w:lineRule="atLeast"/>
              <w:ind w:left="322"/>
              <w:rPr>
                <w:spacing w:val="-4"/>
                <w:lang w:eastAsia="ar-SA"/>
              </w:rPr>
            </w:pPr>
            <w:r w:rsidRPr="00484C63">
              <w:rPr>
                <w:spacing w:val="-4"/>
                <w:lang w:eastAsia="ar-SA"/>
              </w:rPr>
              <w:t>НО «Фонд капитального ремонта многоквартирных домов Санкт-Петербурга»</w:t>
            </w:r>
          </w:p>
          <w:p w14:paraId="78EE86C5" w14:textId="77777777" w:rsidR="005F7FB3" w:rsidRPr="00484C63" w:rsidRDefault="005F7FB3" w:rsidP="00B10413">
            <w:pPr>
              <w:tabs>
                <w:tab w:val="left" w:pos="2986"/>
              </w:tabs>
              <w:suppressAutoHyphens/>
              <w:spacing w:line="240" w:lineRule="atLeast"/>
              <w:ind w:left="322"/>
              <w:rPr>
                <w:spacing w:val="-4"/>
                <w:lang w:eastAsia="ar-SA"/>
              </w:rPr>
            </w:pPr>
          </w:p>
        </w:tc>
        <w:tc>
          <w:tcPr>
            <w:tcW w:w="397" w:type="dxa"/>
          </w:tcPr>
          <w:p w14:paraId="71B521DC" w14:textId="77777777" w:rsidR="005F7FB3" w:rsidRPr="00484C63" w:rsidRDefault="005F7FB3" w:rsidP="00B10413">
            <w:pPr>
              <w:tabs>
                <w:tab w:val="left" w:pos="2986"/>
              </w:tabs>
              <w:suppressAutoHyphens/>
              <w:spacing w:line="240" w:lineRule="atLeast"/>
              <w:ind w:left="284" w:firstLine="567"/>
              <w:rPr>
                <w:spacing w:val="-4"/>
                <w:lang w:eastAsia="ar-SA"/>
              </w:rPr>
            </w:pPr>
          </w:p>
        </w:tc>
        <w:tc>
          <w:tcPr>
            <w:tcW w:w="4151" w:type="dxa"/>
          </w:tcPr>
          <w:p w14:paraId="4CE0DD26" w14:textId="77777777" w:rsidR="005F7FB3" w:rsidRPr="00484C63" w:rsidRDefault="005F7FB3" w:rsidP="00B10413">
            <w:pPr>
              <w:tabs>
                <w:tab w:val="left" w:pos="2986"/>
              </w:tabs>
              <w:suppressAutoHyphens/>
              <w:spacing w:line="240" w:lineRule="atLeast"/>
              <w:ind w:left="62"/>
              <w:rPr>
                <w:spacing w:val="-4"/>
                <w:lang w:eastAsia="ar-SA"/>
              </w:rPr>
            </w:pPr>
          </w:p>
        </w:tc>
      </w:tr>
      <w:tr w:rsidR="005F7FB3" w:rsidRPr="00484C63" w14:paraId="2B54539D" w14:textId="77777777" w:rsidTr="00B10413">
        <w:tc>
          <w:tcPr>
            <w:tcW w:w="4966" w:type="dxa"/>
          </w:tcPr>
          <w:p w14:paraId="724C25DB" w14:textId="77777777" w:rsidR="005F7FB3" w:rsidRPr="00484C63" w:rsidRDefault="005F7FB3" w:rsidP="00B10413">
            <w:pPr>
              <w:tabs>
                <w:tab w:val="left" w:pos="2986"/>
              </w:tabs>
              <w:suppressAutoHyphens/>
              <w:spacing w:line="240" w:lineRule="atLeast"/>
              <w:ind w:left="284" w:firstLine="567"/>
              <w:rPr>
                <w:spacing w:val="-4"/>
                <w:lang w:eastAsia="ar-SA"/>
              </w:rPr>
            </w:pPr>
          </w:p>
          <w:p w14:paraId="6E552E3A" w14:textId="77777777" w:rsidR="005F7FB3" w:rsidRPr="00484C63" w:rsidRDefault="005F7FB3" w:rsidP="00B10413">
            <w:pPr>
              <w:tabs>
                <w:tab w:val="left" w:pos="2986"/>
              </w:tabs>
              <w:suppressAutoHyphens/>
              <w:spacing w:line="240" w:lineRule="atLeast"/>
              <w:ind w:left="322"/>
              <w:rPr>
                <w:spacing w:val="-4"/>
                <w:lang w:eastAsia="ar-SA"/>
              </w:rPr>
            </w:pPr>
          </w:p>
        </w:tc>
        <w:tc>
          <w:tcPr>
            <w:tcW w:w="397" w:type="dxa"/>
          </w:tcPr>
          <w:p w14:paraId="54DB6805" w14:textId="77777777" w:rsidR="005F7FB3" w:rsidRPr="00484C63" w:rsidRDefault="005F7FB3" w:rsidP="00B10413">
            <w:pPr>
              <w:tabs>
                <w:tab w:val="left" w:pos="2986"/>
              </w:tabs>
              <w:suppressAutoHyphens/>
              <w:spacing w:line="240" w:lineRule="atLeast"/>
              <w:ind w:left="284" w:firstLine="567"/>
              <w:rPr>
                <w:spacing w:val="-4"/>
                <w:lang w:eastAsia="ar-SA"/>
              </w:rPr>
            </w:pPr>
          </w:p>
        </w:tc>
        <w:tc>
          <w:tcPr>
            <w:tcW w:w="4151" w:type="dxa"/>
          </w:tcPr>
          <w:p w14:paraId="003278E3" w14:textId="77777777" w:rsidR="005F7FB3" w:rsidRPr="00484C63" w:rsidRDefault="005F7FB3" w:rsidP="00B10413">
            <w:pPr>
              <w:tabs>
                <w:tab w:val="left" w:pos="2986"/>
              </w:tabs>
              <w:suppressAutoHyphens/>
              <w:spacing w:line="240" w:lineRule="atLeast"/>
              <w:ind w:left="62"/>
              <w:rPr>
                <w:spacing w:val="-4"/>
                <w:lang w:eastAsia="ar-SA"/>
              </w:rPr>
            </w:pPr>
          </w:p>
        </w:tc>
      </w:tr>
      <w:tr w:rsidR="005F7FB3" w:rsidRPr="00484C63" w14:paraId="748C2D89" w14:textId="77777777" w:rsidTr="00B10413">
        <w:tc>
          <w:tcPr>
            <w:tcW w:w="4966" w:type="dxa"/>
          </w:tcPr>
          <w:p w14:paraId="5D187BE3" w14:textId="77777777" w:rsidR="005F7FB3" w:rsidRPr="00484C63" w:rsidRDefault="005F7FB3" w:rsidP="00B10413">
            <w:pPr>
              <w:tabs>
                <w:tab w:val="left" w:pos="2986"/>
              </w:tabs>
              <w:suppressAutoHyphens/>
              <w:spacing w:line="240" w:lineRule="atLeast"/>
              <w:ind w:left="322"/>
              <w:rPr>
                <w:spacing w:val="-4"/>
                <w:lang w:eastAsia="ar-SA"/>
              </w:rPr>
            </w:pPr>
            <w:r w:rsidRPr="00484C63">
              <w:rPr>
                <w:spacing w:val="-4"/>
                <w:lang w:eastAsia="ar-SA"/>
              </w:rPr>
              <w:t xml:space="preserve">______________________ </w:t>
            </w:r>
            <w:r>
              <w:rPr>
                <w:spacing w:val="-4"/>
                <w:lang w:eastAsia="ar-SA"/>
              </w:rPr>
              <w:t>/_____________/</w:t>
            </w:r>
          </w:p>
        </w:tc>
        <w:tc>
          <w:tcPr>
            <w:tcW w:w="397" w:type="dxa"/>
          </w:tcPr>
          <w:p w14:paraId="0F559121" w14:textId="77777777" w:rsidR="005F7FB3" w:rsidRPr="00484C63" w:rsidRDefault="005F7FB3" w:rsidP="00B10413">
            <w:pPr>
              <w:tabs>
                <w:tab w:val="left" w:pos="2986"/>
              </w:tabs>
              <w:suppressAutoHyphens/>
              <w:spacing w:line="240" w:lineRule="atLeast"/>
              <w:ind w:left="284" w:firstLine="567"/>
              <w:rPr>
                <w:spacing w:val="-4"/>
                <w:lang w:eastAsia="ar-SA"/>
              </w:rPr>
            </w:pPr>
          </w:p>
        </w:tc>
        <w:tc>
          <w:tcPr>
            <w:tcW w:w="4151" w:type="dxa"/>
          </w:tcPr>
          <w:p w14:paraId="60AD5469" w14:textId="77777777" w:rsidR="005F7FB3" w:rsidRPr="00484C63" w:rsidRDefault="005F7FB3" w:rsidP="00B10413">
            <w:pPr>
              <w:tabs>
                <w:tab w:val="left" w:pos="2986"/>
              </w:tabs>
              <w:suppressAutoHyphens/>
              <w:spacing w:line="240" w:lineRule="atLeast"/>
              <w:ind w:left="284" w:firstLine="567"/>
              <w:rPr>
                <w:spacing w:val="-4"/>
                <w:lang w:eastAsia="ar-SA"/>
              </w:rPr>
            </w:pPr>
          </w:p>
        </w:tc>
      </w:tr>
    </w:tbl>
    <w:p w14:paraId="40BBE877" w14:textId="77777777" w:rsidR="005F7FB3" w:rsidRDefault="005F7FB3" w:rsidP="005F7FB3"/>
    <w:p w14:paraId="03D1F546" w14:textId="77777777" w:rsidR="005F7FB3" w:rsidRDefault="005F7FB3" w:rsidP="005F7FB3"/>
    <w:p w14:paraId="723815BC" w14:textId="77777777" w:rsidR="003F2E4A" w:rsidRDefault="003F2E4A" w:rsidP="003F2E4A">
      <w:pPr>
        <w:rPr>
          <w:lang w:eastAsia="en-US"/>
        </w:rPr>
      </w:pPr>
    </w:p>
    <w:p w14:paraId="6CA6B1C6" w14:textId="77777777" w:rsidR="003F2E4A" w:rsidRDefault="003F2E4A" w:rsidP="003F2E4A">
      <w:pPr>
        <w:rPr>
          <w:lang w:eastAsia="en-US"/>
        </w:rPr>
      </w:pPr>
    </w:p>
    <w:p w14:paraId="51FEE919" w14:textId="77777777" w:rsidR="003F2E4A" w:rsidRDefault="003F2E4A" w:rsidP="003F2E4A">
      <w:pPr>
        <w:rPr>
          <w:lang w:eastAsia="en-US"/>
        </w:rPr>
      </w:pPr>
    </w:p>
    <w:p w14:paraId="3B413AC6" w14:textId="77777777" w:rsidR="003F2E4A" w:rsidRDefault="003F2E4A" w:rsidP="003F2E4A">
      <w:pPr>
        <w:rPr>
          <w:lang w:eastAsia="en-US"/>
        </w:rPr>
      </w:pPr>
    </w:p>
    <w:p w14:paraId="50789DD6" w14:textId="77777777" w:rsidR="003F2E4A" w:rsidRDefault="003F2E4A" w:rsidP="003F2E4A">
      <w:pPr>
        <w:rPr>
          <w:lang w:eastAsia="en-US"/>
        </w:rPr>
      </w:pPr>
    </w:p>
    <w:p w14:paraId="3E4C07C3" w14:textId="77777777" w:rsidR="003F2E4A" w:rsidRDefault="003F2E4A" w:rsidP="003F2E4A">
      <w:pPr>
        <w:rPr>
          <w:lang w:eastAsia="en-US"/>
        </w:rPr>
      </w:pPr>
    </w:p>
    <w:p w14:paraId="05D2A8B2" w14:textId="77777777" w:rsidR="003F2E4A" w:rsidRDefault="003F2E4A" w:rsidP="003F2E4A">
      <w:pPr>
        <w:rPr>
          <w:lang w:eastAsia="en-US"/>
        </w:rPr>
      </w:pPr>
    </w:p>
    <w:p w14:paraId="64C8003C" w14:textId="77777777" w:rsidR="00BC23D8" w:rsidRDefault="00BC23D8" w:rsidP="003F2E4A">
      <w:pPr>
        <w:rPr>
          <w:lang w:eastAsia="en-US"/>
        </w:rPr>
      </w:pPr>
    </w:p>
    <w:p w14:paraId="67BDE99E" w14:textId="77777777" w:rsidR="00BC23D8" w:rsidRDefault="00BC23D8" w:rsidP="003F2E4A">
      <w:pPr>
        <w:rPr>
          <w:lang w:eastAsia="en-US"/>
        </w:rPr>
      </w:pPr>
    </w:p>
    <w:p w14:paraId="7BB83AD8" w14:textId="77777777" w:rsidR="00BC23D8" w:rsidRDefault="00BC23D8" w:rsidP="003F2E4A">
      <w:pPr>
        <w:rPr>
          <w:lang w:eastAsia="en-US"/>
        </w:rPr>
      </w:pPr>
    </w:p>
    <w:p w14:paraId="65B6789D" w14:textId="77777777" w:rsidR="00BC23D8" w:rsidRDefault="00BC23D8" w:rsidP="003F2E4A">
      <w:pPr>
        <w:rPr>
          <w:lang w:eastAsia="en-US"/>
        </w:rPr>
      </w:pPr>
    </w:p>
    <w:p w14:paraId="243DFA86" w14:textId="77777777" w:rsidR="00BC23D8" w:rsidRDefault="00BC23D8" w:rsidP="003F2E4A">
      <w:pPr>
        <w:rPr>
          <w:lang w:eastAsia="en-US"/>
        </w:rPr>
      </w:pPr>
    </w:p>
    <w:p w14:paraId="78C0B833" w14:textId="77777777" w:rsidR="00BC23D8" w:rsidRDefault="00BC23D8" w:rsidP="003F2E4A">
      <w:pPr>
        <w:rPr>
          <w:lang w:eastAsia="en-US"/>
        </w:rPr>
      </w:pPr>
    </w:p>
    <w:p w14:paraId="14676E59" w14:textId="77777777" w:rsidR="00BC23D8" w:rsidRDefault="00BC23D8" w:rsidP="003F2E4A">
      <w:pPr>
        <w:rPr>
          <w:lang w:eastAsia="en-US"/>
        </w:rPr>
      </w:pPr>
    </w:p>
    <w:p w14:paraId="5F00FC82" w14:textId="77777777" w:rsidR="00BC23D8" w:rsidRDefault="00BC23D8" w:rsidP="003F2E4A">
      <w:pPr>
        <w:rPr>
          <w:lang w:eastAsia="en-US"/>
        </w:rPr>
      </w:pPr>
    </w:p>
    <w:p w14:paraId="2E5D616A" w14:textId="77777777" w:rsidR="005861C3" w:rsidRDefault="005861C3" w:rsidP="003F2E4A">
      <w:pPr>
        <w:rPr>
          <w:lang w:eastAsia="en-US"/>
        </w:rPr>
      </w:pPr>
    </w:p>
    <w:p w14:paraId="4F6EF24E" w14:textId="77777777" w:rsidR="005861C3" w:rsidRDefault="005861C3" w:rsidP="003F2E4A">
      <w:pPr>
        <w:rPr>
          <w:lang w:eastAsia="en-US"/>
        </w:rPr>
      </w:pPr>
    </w:p>
    <w:p w14:paraId="6E526928" w14:textId="77777777" w:rsidR="005861C3" w:rsidRDefault="005861C3" w:rsidP="003F2E4A">
      <w:pPr>
        <w:rPr>
          <w:lang w:eastAsia="en-US"/>
        </w:rPr>
      </w:pPr>
    </w:p>
    <w:p w14:paraId="6A992707" w14:textId="77777777" w:rsidR="005861C3" w:rsidRDefault="005861C3" w:rsidP="003F2E4A">
      <w:pPr>
        <w:rPr>
          <w:lang w:eastAsia="en-US"/>
        </w:rPr>
      </w:pPr>
    </w:p>
    <w:p w14:paraId="107B2F5B" w14:textId="77777777" w:rsidR="005861C3" w:rsidRDefault="005861C3" w:rsidP="003F2E4A">
      <w:pPr>
        <w:rPr>
          <w:lang w:eastAsia="en-US"/>
        </w:rPr>
      </w:pPr>
    </w:p>
    <w:p w14:paraId="60D47A8B" w14:textId="77777777" w:rsidR="005861C3" w:rsidRDefault="005861C3" w:rsidP="003F2E4A">
      <w:pPr>
        <w:rPr>
          <w:lang w:eastAsia="en-US"/>
        </w:rPr>
      </w:pPr>
    </w:p>
    <w:p w14:paraId="526E0115" w14:textId="77777777" w:rsidR="005861C3" w:rsidRDefault="005861C3" w:rsidP="003F2E4A">
      <w:pPr>
        <w:rPr>
          <w:lang w:eastAsia="en-US"/>
        </w:rPr>
      </w:pPr>
    </w:p>
    <w:p w14:paraId="612C739E" w14:textId="77777777" w:rsidR="005861C3" w:rsidRDefault="005861C3" w:rsidP="003F2E4A">
      <w:pPr>
        <w:rPr>
          <w:lang w:eastAsia="en-US"/>
        </w:rPr>
      </w:pPr>
    </w:p>
    <w:p w14:paraId="43E3FF90" w14:textId="77777777" w:rsidR="00BC23D8" w:rsidRDefault="00BC23D8" w:rsidP="003F2E4A">
      <w:pPr>
        <w:rPr>
          <w:lang w:eastAsia="en-US"/>
        </w:rPr>
      </w:pPr>
    </w:p>
    <w:p w14:paraId="7D9E7ADE" w14:textId="77777777" w:rsidR="003F2E4A" w:rsidRDefault="003F2E4A" w:rsidP="003F2E4A">
      <w:pPr>
        <w:rPr>
          <w:lang w:eastAsia="en-US"/>
        </w:rPr>
      </w:pPr>
    </w:p>
    <w:p w14:paraId="43DC9E6B" w14:textId="77777777" w:rsidR="003F2E4A" w:rsidRDefault="003F2E4A" w:rsidP="003F2E4A">
      <w:pPr>
        <w:rPr>
          <w:lang w:eastAsia="en-US"/>
        </w:rPr>
      </w:pPr>
    </w:p>
    <w:p w14:paraId="01B64DCF" w14:textId="77777777" w:rsidR="003F2E4A" w:rsidRDefault="003F2E4A" w:rsidP="003F2E4A">
      <w:pPr>
        <w:rPr>
          <w:lang w:eastAsia="en-US"/>
        </w:rPr>
      </w:pPr>
    </w:p>
    <w:p w14:paraId="49D3B6FF" w14:textId="77777777" w:rsidR="003F2E4A" w:rsidRDefault="003F2E4A" w:rsidP="003F2E4A">
      <w:pPr>
        <w:rPr>
          <w:lang w:eastAsia="en-US"/>
        </w:rPr>
      </w:pPr>
    </w:p>
    <w:p w14:paraId="0292DC08" w14:textId="77777777" w:rsidR="006255F2" w:rsidRPr="00A21F37" w:rsidRDefault="006255F2" w:rsidP="00894E76">
      <w:pPr>
        <w:pStyle w:val="10"/>
        <w:numPr>
          <w:ilvl w:val="0"/>
          <w:numId w:val="12"/>
        </w:numPr>
        <w:tabs>
          <w:tab w:val="clear" w:pos="540"/>
          <w:tab w:val="left" w:pos="0"/>
        </w:tabs>
        <w:spacing w:before="240" w:after="240" w:line="240" w:lineRule="auto"/>
        <w:ind w:left="0" w:firstLine="567"/>
      </w:pPr>
      <w:r w:rsidRPr="00A312EF">
        <w:lastRenderedPageBreak/>
        <w:t xml:space="preserve">ОБРАЗЦЫ ФОРМ И ДОКУМЕНТОВ ДЛЯ ЗАПОЛНЕНИЯ </w:t>
      </w:r>
      <w:r>
        <w:t>ПРЕТЕНДЕНТАМИ</w:t>
      </w:r>
    </w:p>
    <w:p w14:paraId="570FDD18" w14:textId="77777777" w:rsidR="006255F2" w:rsidRPr="002440E8" w:rsidRDefault="006255F2" w:rsidP="00894E76">
      <w:pPr>
        <w:pStyle w:val="4"/>
        <w:numPr>
          <w:ilvl w:val="1"/>
          <w:numId w:val="12"/>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9F8EF3B" w:rsidR="006255F2" w:rsidRDefault="00FC3F12" w:rsidP="00DB23BD">
      <w:pPr>
        <w:tabs>
          <w:tab w:val="left" w:pos="0"/>
        </w:tabs>
        <w:ind w:firstLine="567"/>
        <w:jc w:val="center"/>
        <w:rPr>
          <w:b/>
        </w:rPr>
      </w:pPr>
      <w:r>
        <w:rPr>
          <w:b/>
        </w:rPr>
        <w:t>Письмо о подаче</w:t>
      </w:r>
      <w:r w:rsidR="006255F2">
        <w:rPr>
          <w:b/>
        </w:rPr>
        <w:t xml:space="preserve">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515DD56B" w:rsidR="006255F2" w:rsidRPr="002440E8" w:rsidRDefault="006255F2" w:rsidP="00DB23BD">
      <w:pPr>
        <w:tabs>
          <w:tab w:val="left" w:pos="0"/>
        </w:tabs>
        <w:ind w:firstLine="567"/>
      </w:pPr>
      <w:r>
        <w:lastRenderedPageBreak/>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proofErr w:type="gramStart"/>
      <w:r w:rsidRPr="002440E8">
        <w:t xml:space="preserve">Договор  </w:t>
      </w:r>
      <w:r>
        <w:t>на</w:t>
      </w:r>
      <w:proofErr w:type="gramEnd"/>
      <w:r>
        <w:t xml:space="preserve"> _____________</w:t>
      </w:r>
      <w:r w:rsidRPr="002440E8">
        <w:t xml:space="preserve"> в 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t>претендента</w:t>
      </w:r>
      <w:r w:rsidR="00996FCE">
        <w:t xml:space="preserve">) </w:t>
      </w:r>
      <w:r w:rsidRPr="002440E8">
        <w:t xml:space="preserve"> не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2BE958C8" w:rsidR="006255F2" w:rsidRPr="00DF3FDF" w:rsidRDefault="006255F2" w:rsidP="00DB23BD">
      <w:pPr>
        <w:tabs>
          <w:tab w:val="left" w:pos="0"/>
        </w:tabs>
        <w:ind w:firstLine="567"/>
      </w:pPr>
      <w:r>
        <w:t>9</w:t>
      </w:r>
      <w:r w:rsidRPr="002440E8">
        <w:t xml:space="preserve">. Настоящая Заявка </w:t>
      </w:r>
      <w:proofErr w:type="gramStart"/>
      <w:r w:rsidRPr="002440E8">
        <w:t xml:space="preserve">действует  </w:t>
      </w:r>
      <w:r>
        <w:t>_</w:t>
      </w:r>
      <w:proofErr w:type="gramEnd"/>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894E76">
      <w:pPr>
        <w:pStyle w:val="ac"/>
        <w:keepNext/>
        <w:pageBreakBefore/>
        <w:numPr>
          <w:ilvl w:val="2"/>
          <w:numId w:val="12"/>
        </w:numPr>
        <w:tabs>
          <w:tab w:val="left" w:pos="0"/>
        </w:tabs>
        <w:suppressAutoHyphens/>
        <w:spacing w:before="240" w:after="120" w:line="360" w:lineRule="auto"/>
        <w:jc w:val="both"/>
        <w:outlineLvl w:val="2"/>
        <w:rPr>
          <w:b/>
          <w:snapToGrid w:val="0"/>
        </w:rPr>
      </w:pPr>
      <w:bookmarkStart w:id="2" w:name="_Toc288025860"/>
      <w:bookmarkStart w:id="3" w:name="_Toc373240744"/>
      <w:r w:rsidRPr="00735E75">
        <w:rPr>
          <w:b/>
          <w:snapToGrid w:val="0"/>
        </w:rPr>
        <w:lastRenderedPageBreak/>
        <w:t>Инструкции по заполнению</w:t>
      </w:r>
      <w:bookmarkEnd w:id="2"/>
      <w:bookmarkEnd w:id="3"/>
    </w:p>
    <w:p w14:paraId="14741DB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ХХХ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894E76">
      <w:pPr>
        <w:numPr>
          <w:ilvl w:val="3"/>
          <w:numId w:val="12"/>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894E76">
      <w:pPr>
        <w:numPr>
          <w:ilvl w:val="3"/>
          <w:numId w:val="12"/>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4" w:name="_Коммерческое_предложение_(форма"/>
      <w:bookmarkStart w:id="5" w:name="_Техническое_предложение_на"/>
      <w:bookmarkStart w:id="6" w:name="_Сводная_таблица_стоимости"/>
      <w:bookmarkStart w:id="7" w:name="_График_выполнения_работ"/>
      <w:bookmarkEnd w:id="4"/>
      <w:bookmarkEnd w:id="5"/>
      <w:bookmarkEnd w:id="6"/>
      <w:bookmarkEnd w:id="7"/>
    </w:p>
    <w:p w14:paraId="57F5907D" w14:textId="4FE6FE3A"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bookmarkStart w:id="8" w:name="_Справка_о_перечне"/>
      <w:bookmarkStart w:id="9" w:name="_Ref55335821"/>
      <w:bookmarkStart w:id="10" w:name="_Ref55336345"/>
      <w:bookmarkStart w:id="11" w:name="_Toc57314674"/>
      <w:bookmarkStart w:id="12" w:name="_Toc69728988"/>
      <w:bookmarkStart w:id="13" w:name="_Toc288025861"/>
      <w:bookmarkStart w:id="14" w:name="_Toc336516340"/>
      <w:bookmarkStart w:id="15" w:name="_Toc373240745"/>
      <w:bookmarkEnd w:id="8"/>
      <w:r w:rsidRPr="00331F7F">
        <w:rPr>
          <w:b/>
          <w:snapToGrid w:val="0"/>
          <w:sz w:val="28"/>
          <w:szCs w:val="28"/>
        </w:rPr>
        <w:lastRenderedPageBreak/>
        <w:t xml:space="preserve">Техническое предложение на </w:t>
      </w:r>
      <w:r w:rsidR="009D19C9" w:rsidRPr="00746F03">
        <w:rPr>
          <w:b/>
          <w:sz w:val="28"/>
          <w:szCs w:val="28"/>
        </w:rPr>
        <w:t xml:space="preserve">оказания услуг </w:t>
      </w:r>
      <w:r w:rsidR="009D19C9">
        <w:rPr>
          <w:b/>
          <w:sz w:val="28"/>
          <w:szCs w:val="28"/>
        </w:rPr>
        <w:t>местной городской телефонной связи</w:t>
      </w:r>
      <w:r w:rsidR="009D19C9" w:rsidRPr="00331F7F">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9"/>
      <w:bookmarkEnd w:id="10"/>
      <w:bookmarkEnd w:id="11"/>
      <w:bookmarkEnd w:id="12"/>
      <w:bookmarkEnd w:id="13"/>
      <w:bookmarkEnd w:id="14"/>
      <w:bookmarkEnd w:id="15"/>
    </w:p>
    <w:p w14:paraId="02B4EBEC" w14:textId="20A23CA3"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bookmarkStart w:id="16" w:name="_Toc288025862"/>
      <w:bookmarkStart w:id="17" w:name="_Toc336516341"/>
      <w:bookmarkStart w:id="18" w:name="_Toc373240746"/>
      <w:r w:rsidRPr="00331F7F">
        <w:rPr>
          <w:b/>
          <w:snapToGrid w:val="0"/>
        </w:rPr>
        <w:t>Форма Технического предложения</w:t>
      </w:r>
      <w:bookmarkEnd w:id="16"/>
      <w:bookmarkEnd w:id="17"/>
      <w:bookmarkEnd w:id="18"/>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34EE3393"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BA3DBE" w:rsidRPr="00AE3062">
        <w:rPr>
          <w:b/>
          <w:sz w:val="28"/>
          <w:szCs w:val="28"/>
        </w:rPr>
        <w:t xml:space="preserve">на </w:t>
      </w:r>
      <w:r w:rsidR="009D19C9" w:rsidRPr="00746F03">
        <w:rPr>
          <w:b/>
          <w:sz w:val="28"/>
          <w:szCs w:val="28"/>
        </w:rPr>
        <w:t xml:space="preserve">оказания услуг </w:t>
      </w:r>
      <w:r w:rsidR="009D19C9">
        <w:rPr>
          <w:b/>
          <w:sz w:val="28"/>
          <w:szCs w:val="28"/>
        </w:rPr>
        <w:t>местной городской телефонной связи</w:t>
      </w:r>
      <w:r w:rsidR="009D19C9" w:rsidRPr="00331F7F">
        <w:rPr>
          <w:b/>
          <w:snapToGrid w:val="0"/>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894E76">
      <w:pPr>
        <w:keepNext/>
        <w:pageBreakBefore/>
        <w:numPr>
          <w:ilvl w:val="1"/>
          <w:numId w:val="12"/>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 xml:space="preserve">Телефоны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proofErr w:type="gramStart"/>
            <w:r>
              <w:rPr>
                <w:snapToGrid w:val="0"/>
              </w:rPr>
              <w:t>претендента</w:t>
            </w:r>
            <w:r w:rsidRPr="00E26C9B">
              <w:rPr>
                <w:snapToGrid w:val="0"/>
              </w:rPr>
              <w:t>(</w:t>
            </w:r>
            <w:proofErr w:type="gramEnd"/>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894E76">
            <w:pPr>
              <w:numPr>
                <w:ilvl w:val="0"/>
                <w:numId w:val="13"/>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894E76">
      <w:pPr>
        <w:keepNext/>
        <w:numPr>
          <w:ilvl w:val="2"/>
          <w:numId w:val="12"/>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19" w:name="_Toc289331506"/>
      <w:bookmarkStart w:id="20" w:name="_Toc334021118"/>
      <w:r>
        <w:rPr>
          <w:snapToGrid w:val="0"/>
        </w:rPr>
        <w:br w:type="page"/>
      </w:r>
    </w:p>
    <w:bookmarkEnd w:id="19"/>
    <w:bookmarkEnd w:id="20"/>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proofErr w:type="gramStart"/>
      <w:r w:rsidRPr="002440E8">
        <w:tab/>
        <w:t>(</w:t>
      </w:r>
      <w:proofErr w:type="gramEnd"/>
      <w:r w:rsidRPr="002440E8">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53"/>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DD533" w14:textId="77777777" w:rsidR="007B37CB" w:rsidRDefault="007B37CB" w:rsidP="00E10162">
      <w:r>
        <w:separator/>
      </w:r>
    </w:p>
  </w:endnote>
  <w:endnote w:type="continuationSeparator" w:id="0">
    <w:p w14:paraId="6886C67E" w14:textId="77777777" w:rsidR="007B37CB" w:rsidRDefault="007B37CB"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F03F3E" w:rsidRDefault="00F03F3E">
    <w:pPr>
      <w:pStyle w:val="af"/>
      <w:jc w:val="center"/>
    </w:pPr>
    <w:r>
      <w:fldChar w:fldCharType="begin"/>
    </w:r>
    <w:r>
      <w:instrText>PAGE   \* MERGEFORMAT</w:instrText>
    </w:r>
    <w:r>
      <w:fldChar w:fldCharType="separate"/>
    </w:r>
    <w:r w:rsidR="0092640A">
      <w:rPr>
        <w:noProof/>
      </w:rPr>
      <w:t>2</w:t>
    </w:r>
    <w:r>
      <w:rPr>
        <w:noProof/>
      </w:rPr>
      <w:fldChar w:fldCharType="end"/>
    </w:r>
  </w:p>
  <w:p w14:paraId="5EFABD2B" w14:textId="77777777" w:rsidR="00F03F3E" w:rsidRDefault="00F03F3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128E67" w14:textId="77777777" w:rsidR="007B37CB" w:rsidRDefault="007B37CB" w:rsidP="00E10162">
      <w:r>
        <w:separator/>
      </w:r>
    </w:p>
  </w:footnote>
  <w:footnote w:type="continuationSeparator" w:id="0">
    <w:p w14:paraId="4FCC18FB" w14:textId="77777777" w:rsidR="007B37CB" w:rsidRDefault="007B37CB"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FFFFFFFE"/>
    <w:multiLevelType w:val="singleLevel"/>
    <w:tmpl w:val="FFFFFFFF"/>
    <w:lvl w:ilvl="0">
      <w:numFmt w:val="decimal"/>
      <w:lvlText w:val="*"/>
      <w:lvlJc w:val="left"/>
    </w:lvl>
  </w:abstractNum>
  <w:abstractNum w:abstractNumId="2">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4">
    <w:nsid w:val="00000003"/>
    <w:multiLevelType w:val="multilevel"/>
    <w:tmpl w:val="00000003"/>
    <w:name w:val="WW8Num12"/>
    <w:lvl w:ilvl="0">
      <w:start w:val="6"/>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nsid w:val="00000007"/>
    <w:multiLevelType w:val="singleLevel"/>
    <w:tmpl w:val="00000007"/>
    <w:lvl w:ilvl="0">
      <w:numFmt w:val="bullet"/>
      <w:lvlText w:val="•"/>
      <w:lvlJc w:val="left"/>
      <w:pPr>
        <w:tabs>
          <w:tab w:val="num" w:pos="708"/>
        </w:tabs>
        <w:ind w:left="0" w:firstLine="0"/>
      </w:pPr>
      <w:rPr>
        <w:rFonts w:ascii="Courier New" w:hAnsi="Courier New" w:cs="Courier New" w:hint="default"/>
        <w:spacing w:val="-3"/>
      </w:rPr>
    </w:lvl>
  </w:abstractNum>
  <w:abstractNum w:abstractNumId="7">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9">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F77159"/>
    <w:multiLevelType w:val="hybridMultilevel"/>
    <w:tmpl w:val="7AF6A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530774"/>
    <w:multiLevelType w:val="hybridMultilevel"/>
    <w:tmpl w:val="4AE2459C"/>
    <w:lvl w:ilvl="0" w:tplc="0409000B">
      <w:start w:val="1"/>
      <w:numFmt w:val="bullet"/>
      <w:lvlText w:val=""/>
      <w:lvlJc w:val="left"/>
      <w:pPr>
        <w:tabs>
          <w:tab w:val="num" w:pos="644"/>
        </w:tabs>
        <w:ind w:left="644"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3">
    <w:nsid w:val="1DF74669"/>
    <w:multiLevelType w:val="multilevel"/>
    <w:tmpl w:val="DBD07294"/>
    <w:lvl w:ilvl="0">
      <w:start w:val="1"/>
      <w:numFmt w:val="decimal"/>
      <w:lvlText w:val="%1."/>
      <w:lvlJc w:val="left"/>
      <w:pPr>
        <w:tabs>
          <w:tab w:val="num" w:pos="357"/>
        </w:tabs>
        <w:ind w:left="357" w:hanging="357"/>
      </w:pPr>
      <w:rPr>
        <w:rFonts w:hint="default"/>
      </w:rPr>
    </w:lvl>
    <w:lvl w:ilvl="1">
      <w:start w:val="2"/>
      <w:numFmt w:val="decimal"/>
      <w:lvlText w:val="%1.%2."/>
      <w:lvlJc w:val="left"/>
      <w:pPr>
        <w:tabs>
          <w:tab w:val="num" w:pos="454"/>
        </w:tabs>
        <w:ind w:left="624" w:hanging="624"/>
      </w:pPr>
      <w:rPr>
        <w:rFonts w:hint="default"/>
        <w:b w:val="0"/>
      </w:rPr>
    </w:lvl>
    <w:lvl w:ilvl="2">
      <w:start w:val="1"/>
      <w:numFmt w:val="decimal"/>
      <w:lvlText w:val="%1.%2.%3."/>
      <w:lvlJc w:val="left"/>
      <w:pPr>
        <w:tabs>
          <w:tab w:val="num" w:pos="170"/>
        </w:tabs>
        <w:ind w:left="0" w:firstLine="17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A50007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nsid w:val="2C091A81"/>
    <w:multiLevelType w:val="multilevel"/>
    <w:tmpl w:val="EEB095EE"/>
    <w:lvl w:ilvl="0">
      <w:start w:val="7"/>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6">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7">
    <w:nsid w:val="2E634FA5"/>
    <w:multiLevelType w:val="hybridMultilevel"/>
    <w:tmpl w:val="ACA254E8"/>
    <w:lvl w:ilvl="0" w:tplc="09708BD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2AD4E0F"/>
    <w:multiLevelType w:val="hybridMultilevel"/>
    <w:tmpl w:val="B87AB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3AC12C65"/>
    <w:multiLevelType w:val="multilevel"/>
    <w:tmpl w:val="B580932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5">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3FE90E2E"/>
    <w:multiLevelType w:val="multilevel"/>
    <w:tmpl w:val="ADB6C664"/>
    <w:lvl w:ilvl="0">
      <w:start w:val="7"/>
      <w:numFmt w:val="decimal"/>
      <w:lvlText w:val="%1."/>
      <w:lvlJc w:val="left"/>
      <w:pPr>
        <w:ind w:left="360" w:hanging="360"/>
      </w:pPr>
      <w:rPr>
        <w:rFonts w:cs="Times New Roman" w:hint="default"/>
        <w:b w:val="0"/>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7">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9">
    <w:nsid w:val="45324DF9"/>
    <w:multiLevelType w:val="hybridMultilevel"/>
    <w:tmpl w:val="23F03554"/>
    <w:lvl w:ilvl="0" w:tplc="2B084C48">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32">
    <w:nsid w:val="4DAB5746"/>
    <w:multiLevelType w:val="hybridMultilevel"/>
    <w:tmpl w:val="ADD40BB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3">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34">
    <w:nsid w:val="56814AA8"/>
    <w:multiLevelType w:val="hybridMultilevel"/>
    <w:tmpl w:val="404AC7C4"/>
    <w:lvl w:ilvl="0" w:tplc="8BD259CC">
      <w:start w:val="1"/>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5">
    <w:nsid w:val="578A0E6F"/>
    <w:multiLevelType w:val="hybridMultilevel"/>
    <w:tmpl w:val="B8B6C4DC"/>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6">
    <w:nsid w:val="595B3982"/>
    <w:multiLevelType w:val="multilevel"/>
    <w:tmpl w:val="A296E1DA"/>
    <w:lvl w:ilvl="0">
      <w:start w:val="1"/>
      <w:numFmt w:val="decimal"/>
      <w:lvlText w:val="%1."/>
      <w:lvlJc w:val="left"/>
      <w:pPr>
        <w:ind w:left="1069"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7">
    <w:nsid w:val="5AA712B8"/>
    <w:multiLevelType w:val="hybridMultilevel"/>
    <w:tmpl w:val="683C4A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5FC24D4E"/>
    <w:multiLevelType w:val="hybridMultilevel"/>
    <w:tmpl w:val="E81C3B2E"/>
    <w:lvl w:ilvl="0" w:tplc="1F4C036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62465875"/>
    <w:multiLevelType w:val="multilevel"/>
    <w:tmpl w:val="AE64DF9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41">
    <w:nsid w:val="63CA7F3A"/>
    <w:multiLevelType w:val="multilevel"/>
    <w:tmpl w:val="4CF841D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64CA728F"/>
    <w:multiLevelType w:val="hybridMultilevel"/>
    <w:tmpl w:val="A4B64990"/>
    <w:lvl w:ilvl="0" w:tplc="040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6A2219CE">
      <w:start w:val="9"/>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44">
    <w:nsid w:val="6E377822"/>
    <w:multiLevelType w:val="hybridMultilevel"/>
    <w:tmpl w:val="582A996E"/>
    <w:lvl w:ilvl="0" w:tplc="9BBE6762">
      <w:start w:val="1"/>
      <w:numFmt w:val="bullet"/>
      <w:lvlText w:val=""/>
      <w:lvlJc w:val="left"/>
      <w:pPr>
        <w:tabs>
          <w:tab w:val="num" w:pos="1287"/>
        </w:tabs>
        <w:ind w:left="1287" w:hanging="360"/>
      </w:pPr>
      <w:rPr>
        <w:rFonts w:ascii="Symbol" w:hAnsi="Symbol" w:hint="default"/>
        <w:color w:val="auto"/>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5">
    <w:nsid w:val="6FFA0708"/>
    <w:multiLevelType w:val="multilevel"/>
    <w:tmpl w:val="59907B20"/>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70B9481B"/>
    <w:multiLevelType w:val="hybridMultilevel"/>
    <w:tmpl w:val="FDE01226"/>
    <w:lvl w:ilvl="0" w:tplc="04090001">
      <w:start w:val="1"/>
      <w:numFmt w:val="bullet"/>
      <w:lvlText w:val=""/>
      <w:lvlJc w:val="left"/>
      <w:pPr>
        <w:tabs>
          <w:tab w:val="num" w:pos="700"/>
        </w:tabs>
        <w:ind w:left="7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02307E"/>
    <w:multiLevelType w:val="multilevel"/>
    <w:tmpl w:val="1532968A"/>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080"/>
        </w:tabs>
        <w:ind w:left="1080" w:hanging="108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48">
    <w:nsid w:val="79980C21"/>
    <w:multiLevelType w:val="hybridMultilevel"/>
    <w:tmpl w:val="0CF0D76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24"/>
  </w:num>
  <w:num w:numId="4">
    <w:abstractNumId w:val="18"/>
  </w:num>
  <w:num w:numId="5">
    <w:abstractNumId w:val="9"/>
  </w:num>
  <w:num w:numId="6">
    <w:abstractNumId w:val="30"/>
  </w:num>
  <w:num w:numId="7">
    <w:abstractNumId w:val="27"/>
  </w:num>
  <w:num w:numId="8">
    <w:abstractNumId w:val="7"/>
  </w:num>
  <w:num w:numId="9">
    <w:abstractNumId w:val="49"/>
  </w:num>
  <w:num w:numId="10">
    <w:abstractNumId w:val="22"/>
  </w:num>
  <w:num w:numId="11">
    <w:abstractNumId w:val="28"/>
  </w:num>
  <w:num w:numId="12">
    <w:abstractNumId w:val="31"/>
  </w:num>
  <w:num w:numId="13">
    <w:abstractNumId w:val="43"/>
  </w:num>
  <w:num w:numId="14">
    <w:abstractNumId w:val="40"/>
  </w:num>
  <w:num w:numId="15">
    <w:abstractNumId w:val="16"/>
  </w:num>
  <w:num w:numId="16">
    <w:abstractNumId w:val="15"/>
  </w:num>
  <w:num w:numId="17">
    <w:abstractNumId w:val="8"/>
  </w:num>
  <w:num w:numId="18">
    <w:abstractNumId w:val="21"/>
  </w:num>
  <w:num w:numId="19">
    <w:abstractNumId w:val="36"/>
  </w:num>
  <w:num w:numId="20">
    <w:abstractNumId w:val="12"/>
  </w:num>
  <w:num w:numId="21">
    <w:abstractNumId w:val="13"/>
  </w:num>
  <w:num w:numId="22">
    <w:abstractNumId w:val="29"/>
  </w:num>
  <w:num w:numId="23">
    <w:abstractNumId w:val="23"/>
  </w:num>
  <w:num w:numId="24">
    <w:abstractNumId w:val="39"/>
  </w:num>
  <w:num w:numId="25">
    <w:abstractNumId w:val="38"/>
  </w:num>
  <w:num w:numId="26">
    <w:abstractNumId w:val="48"/>
  </w:num>
  <w:num w:numId="27">
    <w:abstractNumId w:val="5"/>
  </w:num>
  <w:num w:numId="28">
    <w:abstractNumId w:val="6"/>
  </w:num>
  <w:num w:numId="29">
    <w:abstractNumId w:val="26"/>
  </w:num>
  <w:num w:numId="30">
    <w:abstractNumId w:val="19"/>
  </w:num>
  <w:num w:numId="31">
    <w:abstractNumId w:val="33"/>
  </w:num>
  <w:num w:numId="32">
    <w:abstractNumId w:val="10"/>
  </w:num>
  <w:num w:numId="33">
    <w:abstractNumId w:val="1"/>
    <w:lvlOverride w:ilvl="0">
      <w:lvl w:ilvl="0">
        <w:start w:val="1"/>
        <w:numFmt w:val="bullet"/>
        <w:lvlText w:val=""/>
        <w:legacy w:legacy="1" w:legacySpace="0" w:legacyIndent="283"/>
        <w:lvlJc w:val="left"/>
        <w:pPr>
          <w:ind w:left="1435" w:hanging="283"/>
        </w:pPr>
        <w:rPr>
          <w:rFonts w:ascii="Symbol" w:hAnsi="Symbol" w:hint="default"/>
        </w:rPr>
      </w:lvl>
    </w:lvlOverride>
  </w:num>
  <w:num w:numId="34">
    <w:abstractNumId w:val="32"/>
  </w:num>
  <w:num w:numId="35">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1"/>
  </w:num>
  <w:num w:numId="39">
    <w:abstractNumId w:val="45"/>
  </w:num>
  <w:num w:numId="40">
    <w:abstractNumId w:val="35"/>
  </w:num>
  <w:num w:numId="41">
    <w:abstractNumId w:val="46"/>
  </w:num>
  <w:num w:numId="42">
    <w:abstractNumId w:val="20"/>
  </w:num>
  <w:num w:numId="43">
    <w:abstractNumId w:val="37"/>
  </w:num>
  <w:num w:numId="44">
    <w:abstractNumId w:val="44"/>
  </w:num>
  <w:num w:numId="45">
    <w:abstractNumId w:val="42"/>
  </w:num>
  <w:num w:numId="46">
    <w:abstractNumId w:val="34"/>
  </w:num>
  <w:num w:numId="47">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5158"/>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499A"/>
    <w:rsid w:val="00055ABC"/>
    <w:rsid w:val="00056A10"/>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BDB"/>
    <w:rsid w:val="00085E62"/>
    <w:rsid w:val="00086030"/>
    <w:rsid w:val="00086080"/>
    <w:rsid w:val="00087469"/>
    <w:rsid w:val="00087909"/>
    <w:rsid w:val="00091808"/>
    <w:rsid w:val="00091E4F"/>
    <w:rsid w:val="000925EC"/>
    <w:rsid w:val="00092C35"/>
    <w:rsid w:val="000941A7"/>
    <w:rsid w:val="00094545"/>
    <w:rsid w:val="00094BBB"/>
    <w:rsid w:val="0009559C"/>
    <w:rsid w:val="0009623D"/>
    <w:rsid w:val="000962B3"/>
    <w:rsid w:val="0009652F"/>
    <w:rsid w:val="000971BE"/>
    <w:rsid w:val="000A002A"/>
    <w:rsid w:val="000A09D4"/>
    <w:rsid w:val="000A0CAD"/>
    <w:rsid w:val="000A0CFE"/>
    <w:rsid w:val="000A18BC"/>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65E8"/>
    <w:rsid w:val="000B690F"/>
    <w:rsid w:val="000B6F8C"/>
    <w:rsid w:val="000B765F"/>
    <w:rsid w:val="000B777A"/>
    <w:rsid w:val="000B7C96"/>
    <w:rsid w:val="000C0129"/>
    <w:rsid w:val="000C033C"/>
    <w:rsid w:val="000C0E3F"/>
    <w:rsid w:val="000C0E95"/>
    <w:rsid w:val="000C143B"/>
    <w:rsid w:val="000C2B0B"/>
    <w:rsid w:val="000C3BA2"/>
    <w:rsid w:val="000C3FF9"/>
    <w:rsid w:val="000C4292"/>
    <w:rsid w:val="000C4354"/>
    <w:rsid w:val="000C4DDB"/>
    <w:rsid w:val="000C4DE8"/>
    <w:rsid w:val="000C5539"/>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999"/>
    <w:rsid w:val="000F7CB7"/>
    <w:rsid w:val="000F7FAC"/>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2772C"/>
    <w:rsid w:val="001302BB"/>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1B76"/>
    <w:rsid w:val="00141FF6"/>
    <w:rsid w:val="00142554"/>
    <w:rsid w:val="00142D18"/>
    <w:rsid w:val="00143334"/>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88C"/>
    <w:rsid w:val="00153894"/>
    <w:rsid w:val="00153E6A"/>
    <w:rsid w:val="0015439C"/>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23E0"/>
    <w:rsid w:val="001D2B44"/>
    <w:rsid w:val="001D4B19"/>
    <w:rsid w:val="001D5925"/>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7682"/>
    <w:rsid w:val="001E781B"/>
    <w:rsid w:val="001F08F2"/>
    <w:rsid w:val="001F0E0D"/>
    <w:rsid w:val="001F158F"/>
    <w:rsid w:val="001F1C35"/>
    <w:rsid w:val="001F1ED7"/>
    <w:rsid w:val="001F2ABD"/>
    <w:rsid w:val="001F32C6"/>
    <w:rsid w:val="001F3E29"/>
    <w:rsid w:val="001F4718"/>
    <w:rsid w:val="001F4B57"/>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47D4"/>
    <w:rsid w:val="00225711"/>
    <w:rsid w:val="0023045B"/>
    <w:rsid w:val="00230EE6"/>
    <w:rsid w:val="002311EF"/>
    <w:rsid w:val="00231789"/>
    <w:rsid w:val="002317BF"/>
    <w:rsid w:val="00231942"/>
    <w:rsid w:val="00231EC3"/>
    <w:rsid w:val="002328A8"/>
    <w:rsid w:val="00232965"/>
    <w:rsid w:val="002338CE"/>
    <w:rsid w:val="0023390C"/>
    <w:rsid w:val="002340B4"/>
    <w:rsid w:val="00234649"/>
    <w:rsid w:val="00234862"/>
    <w:rsid w:val="00235D68"/>
    <w:rsid w:val="00236717"/>
    <w:rsid w:val="002368C7"/>
    <w:rsid w:val="00236A9C"/>
    <w:rsid w:val="00236B69"/>
    <w:rsid w:val="00236BBB"/>
    <w:rsid w:val="00240819"/>
    <w:rsid w:val="00240994"/>
    <w:rsid w:val="00240B6E"/>
    <w:rsid w:val="0024190F"/>
    <w:rsid w:val="00241E1D"/>
    <w:rsid w:val="00242B15"/>
    <w:rsid w:val="00242C6E"/>
    <w:rsid w:val="002440E8"/>
    <w:rsid w:val="00244237"/>
    <w:rsid w:val="0024532C"/>
    <w:rsid w:val="00245794"/>
    <w:rsid w:val="00247280"/>
    <w:rsid w:val="0024734E"/>
    <w:rsid w:val="0024762A"/>
    <w:rsid w:val="00247642"/>
    <w:rsid w:val="00247FE1"/>
    <w:rsid w:val="002500DB"/>
    <w:rsid w:val="00250E14"/>
    <w:rsid w:val="00251074"/>
    <w:rsid w:val="002518B9"/>
    <w:rsid w:val="00251F0D"/>
    <w:rsid w:val="0025228E"/>
    <w:rsid w:val="002534B0"/>
    <w:rsid w:val="00253FCA"/>
    <w:rsid w:val="00254B52"/>
    <w:rsid w:val="00257118"/>
    <w:rsid w:val="00257988"/>
    <w:rsid w:val="002606EF"/>
    <w:rsid w:val="00260C96"/>
    <w:rsid w:val="00260FFD"/>
    <w:rsid w:val="002610FD"/>
    <w:rsid w:val="00261899"/>
    <w:rsid w:val="00261E36"/>
    <w:rsid w:val="0026281F"/>
    <w:rsid w:val="0026392B"/>
    <w:rsid w:val="00263DE1"/>
    <w:rsid w:val="0026725B"/>
    <w:rsid w:val="002673A0"/>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6669"/>
    <w:rsid w:val="002B6868"/>
    <w:rsid w:val="002B6A4C"/>
    <w:rsid w:val="002B73F8"/>
    <w:rsid w:val="002C171D"/>
    <w:rsid w:val="002C1942"/>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C50"/>
    <w:rsid w:val="002E2F7C"/>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23FC"/>
    <w:rsid w:val="002F2A1E"/>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B56"/>
    <w:rsid w:val="00310C43"/>
    <w:rsid w:val="00310E15"/>
    <w:rsid w:val="00311370"/>
    <w:rsid w:val="0031146A"/>
    <w:rsid w:val="00313322"/>
    <w:rsid w:val="00314C70"/>
    <w:rsid w:val="00314F42"/>
    <w:rsid w:val="003153DE"/>
    <w:rsid w:val="0031564C"/>
    <w:rsid w:val="00315EE4"/>
    <w:rsid w:val="0031651C"/>
    <w:rsid w:val="00317B2C"/>
    <w:rsid w:val="0032046C"/>
    <w:rsid w:val="003212B5"/>
    <w:rsid w:val="0032305F"/>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2360"/>
    <w:rsid w:val="0036257B"/>
    <w:rsid w:val="00362878"/>
    <w:rsid w:val="00362A29"/>
    <w:rsid w:val="00363040"/>
    <w:rsid w:val="00363A64"/>
    <w:rsid w:val="0036402C"/>
    <w:rsid w:val="00364471"/>
    <w:rsid w:val="003648D9"/>
    <w:rsid w:val="00366488"/>
    <w:rsid w:val="00366882"/>
    <w:rsid w:val="00366FE2"/>
    <w:rsid w:val="003673C6"/>
    <w:rsid w:val="0037112D"/>
    <w:rsid w:val="00371438"/>
    <w:rsid w:val="003717C0"/>
    <w:rsid w:val="00373136"/>
    <w:rsid w:val="00373260"/>
    <w:rsid w:val="003739DB"/>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90157"/>
    <w:rsid w:val="00390158"/>
    <w:rsid w:val="0039216E"/>
    <w:rsid w:val="003928F8"/>
    <w:rsid w:val="00392E3E"/>
    <w:rsid w:val="00393F23"/>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FF"/>
    <w:rsid w:val="003B4FC2"/>
    <w:rsid w:val="003B5008"/>
    <w:rsid w:val="003B540A"/>
    <w:rsid w:val="003B5D13"/>
    <w:rsid w:val="003B6166"/>
    <w:rsid w:val="003B6E77"/>
    <w:rsid w:val="003B6FC2"/>
    <w:rsid w:val="003B7172"/>
    <w:rsid w:val="003B7E95"/>
    <w:rsid w:val="003C027D"/>
    <w:rsid w:val="003C02AB"/>
    <w:rsid w:val="003C0ED0"/>
    <w:rsid w:val="003C1A69"/>
    <w:rsid w:val="003C2104"/>
    <w:rsid w:val="003C30A2"/>
    <w:rsid w:val="003C341B"/>
    <w:rsid w:val="003C341E"/>
    <w:rsid w:val="003C3825"/>
    <w:rsid w:val="003C3DB3"/>
    <w:rsid w:val="003C4087"/>
    <w:rsid w:val="003C442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CE3"/>
    <w:rsid w:val="003F63F9"/>
    <w:rsid w:val="003F64D7"/>
    <w:rsid w:val="003F6621"/>
    <w:rsid w:val="003F759E"/>
    <w:rsid w:val="003F77CE"/>
    <w:rsid w:val="003F7F0E"/>
    <w:rsid w:val="003F7FF7"/>
    <w:rsid w:val="004003BA"/>
    <w:rsid w:val="004005B6"/>
    <w:rsid w:val="0040070A"/>
    <w:rsid w:val="0040172E"/>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CC7"/>
    <w:rsid w:val="00412F9A"/>
    <w:rsid w:val="004150DD"/>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468E"/>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5E1A"/>
    <w:rsid w:val="00456548"/>
    <w:rsid w:val="004578E4"/>
    <w:rsid w:val="004619F4"/>
    <w:rsid w:val="00462923"/>
    <w:rsid w:val="00462BC2"/>
    <w:rsid w:val="00462C49"/>
    <w:rsid w:val="00462E40"/>
    <w:rsid w:val="004630B6"/>
    <w:rsid w:val="00463C40"/>
    <w:rsid w:val="00463ECC"/>
    <w:rsid w:val="004641D7"/>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31CA"/>
    <w:rsid w:val="0048346A"/>
    <w:rsid w:val="004840C7"/>
    <w:rsid w:val="00484504"/>
    <w:rsid w:val="004845B8"/>
    <w:rsid w:val="00484C63"/>
    <w:rsid w:val="00486310"/>
    <w:rsid w:val="00486470"/>
    <w:rsid w:val="00491A7E"/>
    <w:rsid w:val="00493154"/>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13A1"/>
    <w:rsid w:val="004B1CBD"/>
    <w:rsid w:val="004B1D99"/>
    <w:rsid w:val="004B1FA7"/>
    <w:rsid w:val="004B29E5"/>
    <w:rsid w:val="004B2EAF"/>
    <w:rsid w:val="004B3EA5"/>
    <w:rsid w:val="004B4DB2"/>
    <w:rsid w:val="004B52FB"/>
    <w:rsid w:val="004B6249"/>
    <w:rsid w:val="004B6986"/>
    <w:rsid w:val="004B6B35"/>
    <w:rsid w:val="004B7908"/>
    <w:rsid w:val="004C11AD"/>
    <w:rsid w:val="004C1296"/>
    <w:rsid w:val="004C1383"/>
    <w:rsid w:val="004C1FD9"/>
    <w:rsid w:val="004C22B9"/>
    <w:rsid w:val="004C24D7"/>
    <w:rsid w:val="004C2726"/>
    <w:rsid w:val="004C2819"/>
    <w:rsid w:val="004C3414"/>
    <w:rsid w:val="004C3544"/>
    <w:rsid w:val="004C4AC7"/>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24CA"/>
    <w:rsid w:val="004F29BA"/>
    <w:rsid w:val="004F2BD2"/>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EEF"/>
    <w:rsid w:val="00504FF4"/>
    <w:rsid w:val="00505542"/>
    <w:rsid w:val="00505658"/>
    <w:rsid w:val="0050642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275"/>
    <w:rsid w:val="005174BF"/>
    <w:rsid w:val="00521116"/>
    <w:rsid w:val="00521472"/>
    <w:rsid w:val="00522515"/>
    <w:rsid w:val="005230B0"/>
    <w:rsid w:val="005246E3"/>
    <w:rsid w:val="00524A4C"/>
    <w:rsid w:val="005250BA"/>
    <w:rsid w:val="00525912"/>
    <w:rsid w:val="00525EC7"/>
    <w:rsid w:val="0053023E"/>
    <w:rsid w:val="00530E92"/>
    <w:rsid w:val="005312B2"/>
    <w:rsid w:val="005315A6"/>
    <w:rsid w:val="00531F1E"/>
    <w:rsid w:val="00531F8A"/>
    <w:rsid w:val="00532938"/>
    <w:rsid w:val="00534932"/>
    <w:rsid w:val="00535A5B"/>
    <w:rsid w:val="00535DD0"/>
    <w:rsid w:val="0053607E"/>
    <w:rsid w:val="00536E0D"/>
    <w:rsid w:val="00537626"/>
    <w:rsid w:val="00537655"/>
    <w:rsid w:val="0054005A"/>
    <w:rsid w:val="00541656"/>
    <w:rsid w:val="00541F89"/>
    <w:rsid w:val="005430EA"/>
    <w:rsid w:val="00543341"/>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E85"/>
    <w:rsid w:val="00554209"/>
    <w:rsid w:val="005542CD"/>
    <w:rsid w:val="00554C90"/>
    <w:rsid w:val="00554F85"/>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1C3"/>
    <w:rsid w:val="00586879"/>
    <w:rsid w:val="00586D19"/>
    <w:rsid w:val="0058791E"/>
    <w:rsid w:val="00587CC2"/>
    <w:rsid w:val="005903C1"/>
    <w:rsid w:val="00590AA3"/>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3693"/>
    <w:rsid w:val="005A4607"/>
    <w:rsid w:val="005A4C44"/>
    <w:rsid w:val="005A52D5"/>
    <w:rsid w:val="005A627D"/>
    <w:rsid w:val="005A6754"/>
    <w:rsid w:val="005A6D28"/>
    <w:rsid w:val="005B053F"/>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43E5"/>
    <w:rsid w:val="005E4B88"/>
    <w:rsid w:val="005E4FA3"/>
    <w:rsid w:val="005E5601"/>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901"/>
    <w:rsid w:val="00630CE7"/>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016"/>
    <w:rsid w:val="00643D60"/>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A5C"/>
    <w:rsid w:val="006578C3"/>
    <w:rsid w:val="0066018E"/>
    <w:rsid w:val="00661129"/>
    <w:rsid w:val="006613F0"/>
    <w:rsid w:val="006639A6"/>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5650"/>
    <w:rsid w:val="0067567C"/>
    <w:rsid w:val="00675B87"/>
    <w:rsid w:val="00676269"/>
    <w:rsid w:val="00677138"/>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A04"/>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35E6"/>
    <w:rsid w:val="006E445F"/>
    <w:rsid w:val="006E4F40"/>
    <w:rsid w:val="006E5351"/>
    <w:rsid w:val="006E5CF1"/>
    <w:rsid w:val="006E5E9D"/>
    <w:rsid w:val="006E725D"/>
    <w:rsid w:val="006E7B1B"/>
    <w:rsid w:val="006F0792"/>
    <w:rsid w:val="006F07EE"/>
    <w:rsid w:val="006F29AE"/>
    <w:rsid w:val="006F2BCC"/>
    <w:rsid w:val="006F3307"/>
    <w:rsid w:val="006F367D"/>
    <w:rsid w:val="006F3991"/>
    <w:rsid w:val="006F3F99"/>
    <w:rsid w:val="006F554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5B5C"/>
    <w:rsid w:val="007169E2"/>
    <w:rsid w:val="00716A05"/>
    <w:rsid w:val="00716B95"/>
    <w:rsid w:val="0071703F"/>
    <w:rsid w:val="00717189"/>
    <w:rsid w:val="00720522"/>
    <w:rsid w:val="00720D34"/>
    <w:rsid w:val="007215B2"/>
    <w:rsid w:val="007222F0"/>
    <w:rsid w:val="007233CB"/>
    <w:rsid w:val="00723945"/>
    <w:rsid w:val="00723F0F"/>
    <w:rsid w:val="0072492B"/>
    <w:rsid w:val="00724A16"/>
    <w:rsid w:val="0072578C"/>
    <w:rsid w:val="00727F7C"/>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C9B"/>
    <w:rsid w:val="00742448"/>
    <w:rsid w:val="007425FC"/>
    <w:rsid w:val="00743872"/>
    <w:rsid w:val="00743E73"/>
    <w:rsid w:val="00743EB9"/>
    <w:rsid w:val="0074405A"/>
    <w:rsid w:val="007468D8"/>
    <w:rsid w:val="00746E40"/>
    <w:rsid w:val="00747939"/>
    <w:rsid w:val="0075077C"/>
    <w:rsid w:val="007511AD"/>
    <w:rsid w:val="007514D1"/>
    <w:rsid w:val="007517AA"/>
    <w:rsid w:val="00751EA1"/>
    <w:rsid w:val="00752052"/>
    <w:rsid w:val="007536BB"/>
    <w:rsid w:val="00754C04"/>
    <w:rsid w:val="00755875"/>
    <w:rsid w:val="00756AD0"/>
    <w:rsid w:val="00757993"/>
    <w:rsid w:val="00757A33"/>
    <w:rsid w:val="00757EA1"/>
    <w:rsid w:val="00760AAD"/>
    <w:rsid w:val="00760E86"/>
    <w:rsid w:val="007617DC"/>
    <w:rsid w:val="00761B54"/>
    <w:rsid w:val="00762195"/>
    <w:rsid w:val="0076277F"/>
    <w:rsid w:val="00762BC4"/>
    <w:rsid w:val="00764E59"/>
    <w:rsid w:val="0076557B"/>
    <w:rsid w:val="007670CB"/>
    <w:rsid w:val="007671F8"/>
    <w:rsid w:val="007679CB"/>
    <w:rsid w:val="007701B7"/>
    <w:rsid w:val="00771135"/>
    <w:rsid w:val="00772FB3"/>
    <w:rsid w:val="007734CD"/>
    <w:rsid w:val="00773D6F"/>
    <w:rsid w:val="007752A7"/>
    <w:rsid w:val="007758CD"/>
    <w:rsid w:val="00776740"/>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A0A"/>
    <w:rsid w:val="00797B09"/>
    <w:rsid w:val="00797ED4"/>
    <w:rsid w:val="007A06A9"/>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C0641"/>
    <w:rsid w:val="007C16B9"/>
    <w:rsid w:val="007C1B5C"/>
    <w:rsid w:val="007C2042"/>
    <w:rsid w:val="007C245E"/>
    <w:rsid w:val="007C2D11"/>
    <w:rsid w:val="007C2DE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934"/>
    <w:rsid w:val="007E702C"/>
    <w:rsid w:val="007E70B2"/>
    <w:rsid w:val="007E724B"/>
    <w:rsid w:val="007E7377"/>
    <w:rsid w:val="007E7B50"/>
    <w:rsid w:val="007E7C88"/>
    <w:rsid w:val="007F2B5B"/>
    <w:rsid w:val="007F2BB3"/>
    <w:rsid w:val="007F377B"/>
    <w:rsid w:val="007F47B9"/>
    <w:rsid w:val="007F5A58"/>
    <w:rsid w:val="007F637E"/>
    <w:rsid w:val="007F6552"/>
    <w:rsid w:val="007F663A"/>
    <w:rsid w:val="007F6BEF"/>
    <w:rsid w:val="00800AA4"/>
    <w:rsid w:val="00802AEB"/>
    <w:rsid w:val="008037D7"/>
    <w:rsid w:val="0080475B"/>
    <w:rsid w:val="00804D65"/>
    <w:rsid w:val="00804ED8"/>
    <w:rsid w:val="00805B3B"/>
    <w:rsid w:val="0080709F"/>
    <w:rsid w:val="008079CB"/>
    <w:rsid w:val="00807C82"/>
    <w:rsid w:val="00810C2D"/>
    <w:rsid w:val="00810C6D"/>
    <w:rsid w:val="00810D0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6E03"/>
    <w:rsid w:val="008378A9"/>
    <w:rsid w:val="0083799B"/>
    <w:rsid w:val="00837ED6"/>
    <w:rsid w:val="0084014E"/>
    <w:rsid w:val="008405B4"/>
    <w:rsid w:val="008407B5"/>
    <w:rsid w:val="00840952"/>
    <w:rsid w:val="008410F3"/>
    <w:rsid w:val="008412CD"/>
    <w:rsid w:val="0084328F"/>
    <w:rsid w:val="0084337D"/>
    <w:rsid w:val="008436AC"/>
    <w:rsid w:val="00843EC3"/>
    <w:rsid w:val="0084422B"/>
    <w:rsid w:val="008444E3"/>
    <w:rsid w:val="00845C77"/>
    <w:rsid w:val="00847301"/>
    <w:rsid w:val="00847307"/>
    <w:rsid w:val="00847B54"/>
    <w:rsid w:val="008507D7"/>
    <w:rsid w:val="00850C72"/>
    <w:rsid w:val="00850FB1"/>
    <w:rsid w:val="00851380"/>
    <w:rsid w:val="00851602"/>
    <w:rsid w:val="0085242B"/>
    <w:rsid w:val="008527AC"/>
    <w:rsid w:val="00852A7B"/>
    <w:rsid w:val="0085302F"/>
    <w:rsid w:val="00853874"/>
    <w:rsid w:val="00854298"/>
    <w:rsid w:val="008544EF"/>
    <w:rsid w:val="0085463B"/>
    <w:rsid w:val="008553A1"/>
    <w:rsid w:val="00855855"/>
    <w:rsid w:val="0085751B"/>
    <w:rsid w:val="00857A1C"/>
    <w:rsid w:val="00861661"/>
    <w:rsid w:val="00862130"/>
    <w:rsid w:val="00862FB0"/>
    <w:rsid w:val="00863180"/>
    <w:rsid w:val="008645A1"/>
    <w:rsid w:val="008657E6"/>
    <w:rsid w:val="00865F04"/>
    <w:rsid w:val="00866152"/>
    <w:rsid w:val="00867584"/>
    <w:rsid w:val="00867815"/>
    <w:rsid w:val="008700CF"/>
    <w:rsid w:val="008703E8"/>
    <w:rsid w:val="00870727"/>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12C9"/>
    <w:rsid w:val="00892326"/>
    <w:rsid w:val="008923E7"/>
    <w:rsid w:val="00892C3B"/>
    <w:rsid w:val="00893029"/>
    <w:rsid w:val="00893141"/>
    <w:rsid w:val="008938D1"/>
    <w:rsid w:val="00894231"/>
    <w:rsid w:val="00894E76"/>
    <w:rsid w:val="008951CC"/>
    <w:rsid w:val="00896F72"/>
    <w:rsid w:val="008A2264"/>
    <w:rsid w:val="008A3129"/>
    <w:rsid w:val="008A3700"/>
    <w:rsid w:val="008A420C"/>
    <w:rsid w:val="008A4391"/>
    <w:rsid w:val="008A58CB"/>
    <w:rsid w:val="008A7041"/>
    <w:rsid w:val="008B0282"/>
    <w:rsid w:val="008B1948"/>
    <w:rsid w:val="008B292A"/>
    <w:rsid w:val="008B396F"/>
    <w:rsid w:val="008B3DFA"/>
    <w:rsid w:val="008B3EAD"/>
    <w:rsid w:val="008B41FC"/>
    <w:rsid w:val="008B463C"/>
    <w:rsid w:val="008B484A"/>
    <w:rsid w:val="008B5B5F"/>
    <w:rsid w:val="008B5E9E"/>
    <w:rsid w:val="008B78F6"/>
    <w:rsid w:val="008C06BF"/>
    <w:rsid w:val="008C0F58"/>
    <w:rsid w:val="008C173F"/>
    <w:rsid w:val="008C1A27"/>
    <w:rsid w:val="008C299C"/>
    <w:rsid w:val="008C3C7C"/>
    <w:rsid w:val="008C4433"/>
    <w:rsid w:val="008C4B16"/>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57D"/>
    <w:rsid w:val="00905EEA"/>
    <w:rsid w:val="009069D3"/>
    <w:rsid w:val="009075B4"/>
    <w:rsid w:val="00911999"/>
    <w:rsid w:val="00912A4D"/>
    <w:rsid w:val="0091318C"/>
    <w:rsid w:val="009135D9"/>
    <w:rsid w:val="0091414A"/>
    <w:rsid w:val="009143C9"/>
    <w:rsid w:val="00914A87"/>
    <w:rsid w:val="00915063"/>
    <w:rsid w:val="009167E0"/>
    <w:rsid w:val="00917FC9"/>
    <w:rsid w:val="0092023B"/>
    <w:rsid w:val="00920809"/>
    <w:rsid w:val="009216A1"/>
    <w:rsid w:val="009218CB"/>
    <w:rsid w:val="00921FC0"/>
    <w:rsid w:val="0092241B"/>
    <w:rsid w:val="00922B01"/>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B04"/>
    <w:rsid w:val="00936020"/>
    <w:rsid w:val="00936177"/>
    <w:rsid w:val="00936262"/>
    <w:rsid w:val="00936B48"/>
    <w:rsid w:val="009374E3"/>
    <w:rsid w:val="0093767E"/>
    <w:rsid w:val="00937C40"/>
    <w:rsid w:val="00937F7C"/>
    <w:rsid w:val="0094002C"/>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F2E"/>
    <w:rsid w:val="00955B56"/>
    <w:rsid w:val="00955D69"/>
    <w:rsid w:val="0095751E"/>
    <w:rsid w:val="00957563"/>
    <w:rsid w:val="00957947"/>
    <w:rsid w:val="009602C6"/>
    <w:rsid w:val="0096046D"/>
    <w:rsid w:val="009604F5"/>
    <w:rsid w:val="0096053C"/>
    <w:rsid w:val="00960899"/>
    <w:rsid w:val="00960C7B"/>
    <w:rsid w:val="00961392"/>
    <w:rsid w:val="00962B84"/>
    <w:rsid w:val="00962C3D"/>
    <w:rsid w:val="009631BC"/>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6D1A"/>
    <w:rsid w:val="0098739E"/>
    <w:rsid w:val="00990249"/>
    <w:rsid w:val="00990406"/>
    <w:rsid w:val="00993F81"/>
    <w:rsid w:val="00994220"/>
    <w:rsid w:val="00994269"/>
    <w:rsid w:val="00994EFE"/>
    <w:rsid w:val="00995891"/>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70B4"/>
    <w:rsid w:val="009A7691"/>
    <w:rsid w:val="009B0244"/>
    <w:rsid w:val="009B0C61"/>
    <w:rsid w:val="009B1221"/>
    <w:rsid w:val="009B2528"/>
    <w:rsid w:val="009B2572"/>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DDD"/>
    <w:rsid w:val="009E28B5"/>
    <w:rsid w:val="009E40FF"/>
    <w:rsid w:val="009E4356"/>
    <w:rsid w:val="009E4AEE"/>
    <w:rsid w:val="009E4E6C"/>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6310"/>
    <w:rsid w:val="00A07654"/>
    <w:rsid w:val="00A07D5E"/>
    <w:rsid w:val="00A108DF"/>
    <w:rsid w:val="00A10C42"/>
    <w:rsid w:val="00A11203"/>
    <w:rsid w:val="00A11464"/>
    <w:rsid w:val="00A1190F"/>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159"/>
    <w:rsid w:val="00A7739D"/>
    <w:rsid w:val="00A7753A"/>
    <w:rsid w:val="00A80112"/>
    <w:rsid w:val="00A80934"/>
    <w:rsid w:val="00A81365"/>
    <w:rsid w:val="00A8237A"/>
    <w:rsid w:val="00A824DB"/>
    <w:rsid w:val="00A831A6"/>
    <w:rsid w:val="00A83E77"/>
    <w:rsid w:val="00A8538B"/>
    <w:rsid w:val="00A85A1D"/>
    <w:rsid w:val="00A864BC"/>
    <w:rsid w:val="00A8661E"/>
    <w:rsid w:val="00A86B30"/>
    <w:rsid w:val="00A872F6"/>
    <w:rsid w:val="00A87CA6"/>
    <w:rsid w:val="00A9004F"/>
    <w:rsid w:val="00A90C79"/>
    <w:rsid w:val="00A9129F"/>
    <w:rsid w:val="00A9179D"/>
    <w:rsid w:val="00A9191F"/>
    <w:rsid w:val="00A91A21"/>
    <w:rsid w:val="00A91D5F"/>
    <w:rsid w:val="00A91EDB"/>
    <w:rsid w:val="00A92695"/>
    <w:rsid w:val="00A92E3A"/>
    <w:rsid w:val="00A92E3E"/>
    <w:rsid w:val="00A93674"/>
    <w:rsid w:val="00A93ECF"/>
    <w:rsid w:val="00A941F9"/>
    <w:rsid w:val="00A94845"/>
    <w:rsid w:val="00A94B62"/>
    <w:rsid w:val="00A95AD9"/>
    <w:rsid w:val="00A9623C"/>
    <w:rsid w:val="00A96469"/>
    <w:rsid w:val="00A96B04"/>
    <w:rsid w:val="00A9703B"/>
    <w:rsid w:val="00A9749D"/>
    <w:rsid w:val="00A97508"/>
    <w:rsid w:val="00A97C08"/>
    <w:rsid w:val="00AA03E4"/>
    <w:rsid w:val="00AA0F32"/>
    <w:rsid w:val="00AA1786"/>
    <w:rsid w:val="00AA1D8D"/>
    <w:rsid w:val="00AA2165"/>
    <w:rsid w:val="00AA26E3"/>
    <w:rsid w:val="00AA271A"/>
    <w:rsid w:val="00AA2D20"/>
    <w:rsid w:val="00AA2D35"/>
    <w:rsid w:val="00AA3E4A"/>
    <w:rsid w:val="00AA446C"/>
    <w:rsid w:val="00AA466C"/>
    <w:rsid w:val="00AA5AB7"/>
    <w:rsid w:val="00AA5F42"/>
    <w:rsid w:val="00AA62A8"/>
    <w:rsid w:val="00AB008A"/>
    <w:rsid w:val="00AB04A8"/>
    <w:rsid w:val="00AB0B50"/>
    <w:rsid w:val="00AB1B6B"/>
    <w:rsid w:val="00AB1CA9"/>
    <w:rsid w:val="00AB1FDB"/>
    <w:rsid w:val="00AB2835"/>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C6C"/>
    <w:rsid w:val="00AC62B6"/>
    <w:rsid w:val="00AC62F8"/>
    <w:rsid w:val="00AC6F40"/>
    <w:rsid w:val="00AC700E"/>
    <w:rsid w:val="00AC73C6"/>
    <w:rsid w:val="00AC76CC"/>
    <w:rsid w:val="00AD00B3"/>
    <w:rsid w:val="00AD028D"/>
    <w:rsid w:val="00AD04E4"/>
    <w:rsid w:val="00AD0BD8"/>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3406"/>
    <w:rsid w:val="00AF4058"/>
    <w:rsid w:val="00AF66ED"/>
    <w:rsid w:val="00AF6D48"/>
    <w:rsid w:val="00AF74F4"/>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F4"/>
    <w:rsid w:val="00B42AE2"/>
    <w:rsid w:val="00B4378B"/>
    <w:rsid w:val="00B443C6"/>
    <w:rsid w:val="00B44408"/>
    <w:rsid w:val="00B4475E"/>
    <w:rsid w:val="00B44C9C"/>
    <w:rsid w:val="00B45DD1"/>
    <w:rsid w:val="00B45F71"/>
    <w:rsid w:val="00B465FF"/>
    <w:rsid w:val="00B46686"/>
    <w:rsid w:val="00B46B85"/>
    <w:rsid w:val="00B5189D"/>
    <w:rsid w:val="00B51AEA"/>
    <w:rsid w:val="00B51C59"/>
    <w:rsid w:val="00B528CB"/>
    <w:rsid w:val="00B52BD5"/>
    <w:rsid w:val="00B52E35"/>
    <w:rsid w:val="00B53A70"/>
    <w:rsid w:val="00B53AE5"/>
    <w:rsid w:val="00B551C0"/>
    <w:rsid w:val="00B55637"/>
    <w:rsid w:val="00B55E80"/>
    <w:rsid w:val="00B560EC"/>
    <w:rsid w:val="00B57086"/>
    <w:rsid w:val="00B57634"/>
    <w:rsid w:val="00B60479"/>
    <w:rsid w:val="00B608F7"/>
    <w:rsid w:val="00B6153D"/>
    <w:rsid w:val="00B615B3"/>
    <w:rsid w:val="00B6179A"/>
    <w:rsid w:val="00B622AA"/>
    <w:rsid w:val="00B6305C"/>
    <w:rsid w:val="00B637B6"/>
    <w:rsid w:val="00B66582"/>
    <w:rsid w:val="00B67660"/>
    <w:rsid w:val="00B678E1"/>
    <w:rsid w:val="00B70E99"/>
    <w:rsid w:val="00B7217C"/>
    <w:rsid w:val="00B725ED"/>
    <w:rsid w:val="00B73ACE"/>
    <w:rsid w:val="00B75791"/>
    <w:rsid w:val="00B757D2"/>
    <w:rsid w:val="00B75F81"/>
    <w:rsid w:val="00B75FEA"/>
    <w:rsid w:val="00B76C26"/>
    <w:rsid w:val="00B76FBA"/>
    <w:rsid w:val="00B7773C"/>
    <w:rsid w:val="00B77D05"/>
    <w:rsid w:val="00B808F0"/>
    <w:rsid w:val="00B80D19"/>
    <w:rsid w:val="00B80ED5"/>
    <w:rsid w:val="00B81113"/>
    <w:rsid w:val="00B84F32"/>
    <w:rsid w:val="00B85DCF"/>
    <w:rsid w:val="00B8641E"/>
    <w:rsid w:val="00B86D40"/>
    <w:rsid w:val="00B86F57"/>
    <w:rsid w:val="00B873C5"/>
    <w:rsid w:val="00B8784A"/>
    <w:rsid w:val="00B9009A"/>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E6D"/>
    <w:rsid w:val="00BB5F50"/>
    <w:rsid w:val="00BB6A69"/>
    <w:rsid w:val="00BB6BF8"/>
    <w:rsid w:val="00BB7320"/>
    <w:rsid w:val="00BC0A3E"/>
    <w:rsid w:val="00BC1B65"/>
    <w:rsid w:val="00BC23D8"/>
    <w:rsid w:val="00BC2BD7"/>
    <w:rsid w:val="00BC3462"/>
    <w:rsid w:val="00BC3878"/>
    <w:rsid w:val="00BC3E74"/>
    <w:rsid w:val="00BC6D61"/>
    <w:rsid w:val="00BC70FE"/>
    <w:rsid w:val="00BC7103"/>
    <w:rsid w:val="00BC7212"/>
    <w:rsid w:val="00BC7754"/>
    <w:rsid w:val="00BD26FB"/>
    <w:rsid w:val="00BD2FC0"/>
    <w:rsid w:val="00BD31A2"/>
    <w:rsid w:val="00BD4624"/>
    <w:rsid w:val="00BD4AB3"/>
    <w:rsid w:val="00BD4C18"/>
    <w:rsid w:val="00BD5E34"/>
    <w:rsid w:val="00BD691D"/>
    <w:rsid w:val="00BD7AB5"/>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0642"/>
    <w:rsid w:val="00C0144C"/>
    <w:rsid w:val="00C015D8"/>
    <w:rsid w:val="00C01969"/>
    <w:rsid w:val="00C01BE6"/>
    <w:rsid w:val="00C0201B"/>
    <w:rsid w:val="00C03192"/>
    <w:rsid w:val="00C040CD"/>
    <w:rsid w:val="00C05788"/>
    <w:rsid w:val="00C05DE2"/>
    <w:rsid w:val="00C05F0B"/>
    <w:rsid w:val="00C05FEF"/>
    <w:rsid w:val="00C06F5B"/>
    <w:rsid w:val="00C07619"/>
    <w:rsid w:val="00C07831"/>
    <w:rsid w:val="00C078B1"/>
    <w:rsid w:val="00C07FB8"/>
    <w:rsid w:val="00C10643"/>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87C67"/>
    <w:rsid w:val="00C919F6"/>
    <w:rsid w:val="00C92021"/>
    <w:rsid w:val="00C953B3"/>
    <w:rsid w:val="00C95FAA"/>
    <w:rsid w:val="00C96A17"/>
    <w:rsid w:val="00C976FA"/>
    <w:rsid w:val="00C97E00"/>
    <w:rsid w:val="00CA053E"/>
    <w:rsid w:val="00CA1D37"/>
    <w:rsid w:val="00CA2213"/>
    <w:rsid w:val="00CA2319"/>
    <w:rsid w:val="00CA29D2"/>
    <w:rsid w:val="00CA2B22"/>
    <w:rsid w:val="00CA38E4"/>
    <w:rsid w:val="00CA3F20"/>
    <w:rsid w:val="00CA415C"/>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A1E"/>
    <w:rsid w:val="00CC0A27"/>
    <w:rsid w:val="00CC128B"/>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4E9C"/>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C6E"/>
    <w:rsid w:val="00D14F9C"/>
    <w:rsid w:val="00D15241"/>
    <w:rsid w:val="00D1562C"/>
    <w:rsid w:val="00D15BDB"/>
    <w:rsid w:val="00D15DA7"/>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1EEA"/>
    <w:rsid w:val="00D41F80"/>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67D5F"/>
    <w:rsid w:val="00D70016"/>
    <w:rsid w:val="00D707D1"/>
    <w:rsid w:val="00D711FF"/>
    <w:rsid w:val="00D71ACE"/>
    <w:rsid w:val="00D72429"/>
    <w:rsid w:val="00D738C4"/>
    <w:rsid w:val="00D74E57"/>
    <w:rsid w:val="00D74EB9"/>
    <w:rsid w:val="00D754C8"/>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213E"/>
    <w:rsid w:val="00D938F4"/>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668E"/>
    <w:rsid w:val="00DA70F4"/>
    <w:rsid w:val="00DA7848"/>
    <w:rsid w:val="00DB00AD"/>
    <w:rsid w:val="00DB04DA"/>
    <w:rsid w:val="00DB07AF"/>
    <w:rsid w:val="00DB1CD7"/>
    <w:rsid w:val="00DB1F07"/>
    <w:rsid w:val="00DB23BD"/>
    <w:rsid w:val="00DB29A0"/>
    <w:rsid w:val="00DB3170"/>
    <w:rsid w:val="00DB3473"/>
    <w:rsid w:val="00DB55A0"/>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D31"/>
    <w:rsid w:val="00DE2D55"/>
    <w:rsid w:val="00DE3118"/>
    <w:rsid w:val="00DE5B6D"/>
    <w:rsid w:val="00DE5F54"/>
    <w:rsid w:val="00DE687E"/>
    <w:rsid w:val="00DE713B"/>
    <w:rsid w:val="00DE7F7A"/>
    <w:rsid w:val="00DF0089"/>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272"/>
    <w:rsid w:val="00E0472F"/>
    <w:rsid w:val="00E05A57"/>
    <w:rsid w:val="00E0659E"/>
    <w:rsid w:val="00E10162"/>
    <w:rsid w:val="00E1027E"/>
    <w:rsid w:val="00E115C5"/>
    <w:rsid w:val="00E1171B"/>
    <w:rsid w:val="00E120E2"/>
    <w:rsid w:val="00E12373"/>
    <w:rsid w:val="00E12615"/>
    <w:rsid w:val="00E13433"/>
    <w:rsid w:val="00E13531"/>
    <w:rsid w:val="00E13AA3"/>
    <w:rsid w:val="00E14085"/>
    <w:rsid w:val="00E14713"/>
    <w:rsid w:val="00E15834"/>
    <w:rsid w:val="00E167E4"/>
    <w:rsid w:val="00E16DE6"/>
    <w:rsid w:val="00E17848"/>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17C"/>
    <w:rsid w:val="00E35A60"/>
    <w:rsid w:val="00E35FE0"/>
    <w:rsid w:val="00E3624B"/>
    <w:rsid w:val="00E36952"/>
    <w:rsid w:val="00E37318"/>
    <w:rsid w:val="00E37832"/>
    <w:rsid w:val="00E37DDD"/>
    <w:rsid w:val="00E402E1"/>
    <w:rsid w:val="00E432B2"/>
    <w:rsid w:val="00E449FF"/>
    <w:rsid w:val="00E46C75"/>
    <w:rsid w:val="00E47B63"/>
    <w:rsid w:val="00E47D82"/>
    <w:rsid w:val="00E47F65"/>
    <w:rsid w:val="00E50723"/>
    <w:rsid w:val="00E50870"/>
    <w:rsid w:val="00E50E02"/>
    <w:rsid w:val="00E518A9"/>
    <w:rsid w:val="00E51973"/>
    <w:rsid w:val="00E51A56"/>
    <w:rsid w:val="00E52398"/>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D0BC5"/>
    <w:rsid w:val="00ED2022"/>
    <w:rsid w:val="00ED23AA"/>
    <w:rsid w:val="00ED31D3"/>
    <w:rsid w:val="00ED3963"/>
    <w:rsid w:val="00ED52C1"/>
    <w:rsid w:val="00ED5902"/>
    <w:rsid w:val="00ED5EAB"/>
    <w:rsid w:val="00ED62DB"/>
    <w:rsid w:val="00ED6D5F"/>
    <w:rsid w:val="00ED737A"/>
    <w:rsid w:val="00ED7EEF"/>
    <w:rsid w:val="00EE0117"/>
    <w:rsid w:val="00EE054E"/>
    <w:rsid w:val="00EE15CF"/>
    <w:rsid w:val="00EE235C"/>
    <w:rsid w:val="00EE3B89"/>
    <w:rsid w:val="00EE3C82"/>
    <w:rsid w:val="00EE3F3A"/>
    <w:rsid w:val="00EE4996"/>
    <w:rsid w:val="00EE4E2C"/>
    <w:rsid w:val="00EE53B7"/>
    <w:rsid w:val="00EE5BF3"/>
    <w:rsid w:val="00EE5D3F"/>
    <w:rsid w:val="00EE6A39"/>
    <w:rsid w:val="00EE7001"/>
    <w:rsid w:val="00EE7BB6"/>
    <w:rsid w:val="00EF00D4"/>
    <w:rsid w:val="00EF0351"/>
    <w:rsid w:val="00EF06D5"/>
    <w:rsid w:val="00EF07FE"/>
    <w:rsid w:val="00EF0B48"/>
    <w:rsid w:val="00EF0DD0"/>
    <w:rsid w:val="00EF19D1"/>
    <w:rsid w:val="00EF1A9C"/>
    <w:rsid w:val="00EF1FEA"/>
    <w:rsid w:val="00EF2430"/>
    <w:rsid w:val="00EF2D98"/>
    <w:rsid w:val="00EF2E5F"/>
    <w:rsid w:val="00EF38FD"/>
    <w:rsid w:val="00EF3D80"/>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61B"/>
    <w:rsid w:val="00F30A66"/>
    <w:rsid w:val="00F31271"/>
    <w:rsid w:val="00F338DB"/>
    <w:rsid w:val="00F34510"/>
    <w:rsid w:val="00F349E0"/>
    <w:rsid w:val="00F350C1"/>
    <w:rsid w:val="00F3585F"/>
    <w:rsid w:val="00F35D1C"/>
    <w:rsid w:val="00F373D7"/>
    <w:rsid w:val="00F37459"/>
    <w:rsid w:val="00F3765D"/>
    <w:rsid w:val="00F40B7D"/>
    <w:rsid w:val="00F40DD2"/>
    <w:rsid w:val="00F41F83"/>
    <w:rsid w:val="00F4252A"/>
    <w:rsid w:val="00F432AB"/>
    <w:rsid w:val="00F4439D"/>
    <w:rsid w:val="00F4489A"/>
    <w:rsid w:val="00F44FB5"/>
    <w:rsid w:val="00F5008F"/>
    <w:rsid w:val="00F51455"/>
    <w:rsid w:val="00F516AA"/>
    <w:rsid w:val="00F520A4"/>
    <w:rsid w:val="00F52B9A"/>
    <w:rsid w:val="00F54280"/>
    <w:rsid w:val="00F56290"/>
    <w:rsid w:val="00F56ADD"/>
    <w:rsid w:val="00F56FA0"/>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2F6B"/>
    <w:rsid w:val="00F838BE"/>
    <w:rsid w:val="00F83B59"/>
    <w:rsid w:val="00F83F54"/>
    <w:rsid w:val="00F84481"/>
    <w:rsid w:val="00F845D9"/>
    <w:rsid w:val="00F84F22"/>
    <w:rsid w:val="00F85D27"/>
    <w:rsid w:val="00F87208"/>
    <w:rsid w:val="00F92E66"/>
    <w:rsid w:val="00F93508"/>
    <w:rsid w:val="00F94B40"/>
    <w:rsid w:val="00F94E17"/>
    <w:rsid w:val="00F9535F"/>
    <w:rsid w:val="00F95DB7"/>
    <w:rsid w:val="00F9621D"/>
    <w:rsid w:val="00F96B4E"/>
    <w:rsid w:val="00F973EF"/>
    <w:rsid w:val="00F978C8"/>
    <w:rsid w:val="00FA0852"/>
    <w:rsid w:val="00FA127A"/>
    <w:rsid w:val="00FA180A"/>
    <w:rsid w:val="00FA2850"/>
    <w:rsid w:val="00FA2D7E"/>
    <w:rsid w:val="00FA5334"/>
    <w:rsid w:val="00FA6916"/>
    <w:rsid w:val="00FA6C79"/>
    <w:rsid w:val="00FA7554"/>
    <w:rsid w:val="00FA7877"/>
    <w:rsid w:val="00FB03B2"/>
    <w:rsid w:val="00FB23A1"/>
    <w:rsid w:val="00FB421C"/>
    <w:rsid w:val="00FB494F"/>
    <w:rsid w:val="00FB4BF0"/>
    <w:rsid w:val="00FB5013"/>
    <w:rsid w:val="00FB61F7"/>
    <w:rsid w:val="00FB62A0"/>
    <w:rsid w:val="00FB63FB"/>
    <w:rsid w:val="00FB6ABC"/>
    <w:rsid w:val="00FB7983"/>
    <w:rsid w:val="00FC038C"/>
    <w:rsid w:val="00FC0CAA"/>
    <w:rsid w:val="00FC0FCA"/>
    <w:rsid w:val="00FC1DF7"/>
    <w:rsid w:val="00FC296F"/>
    <w:rsid w:val="00FC2BBA"/>
    <w:rsid w:val="00FC2BC2"/>
    <w:rsid w:val="00FC2ECD"/>
    <w:rsid w:val="00FC35BB"/>
    <w:rsid w:val="00FC3CA3"/>
    <w:rsid w:val="00FC3F12"/>
    <w:rsid w:val="00FC3FBF"/>
    <w:rsid w:val="00FC5FB5"/>
    <w:rsid w:val="00FC6282"/>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rsid w:val="00E10162"/>
    <w:pPr>
      <w:tabs>
        <w:tab w:val="center" w:pos="4677"/>
        <w:tab w:val="right" w:pos="9355"/>
      </w:tabs>
    </w:pPr>
  </w:style>
  <w:style w:type="character" w:customStyle="1" w:styleId="af4">
    <w:name w:val="Верхний колонтитул Знак"/>
    <w:basedOn w:val="a0"/>
    <w:link w:val="af3"/>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locked/>
    <w:rsid w:val="00B40353"/>
    <w:rPr>
      <w:rFonts w:cs="Times New Roman"/>
      <w:sz w:val="24"/>
      <w:szCs w:val="24"/>
    </w:rPr>
  </w:style>
  <w:style w:type="paragraph" w:styleId="af9">
    <w:name w:val="footnote text"/>
    <w:aliases w:val="Знак2,Знак8 Знак Знак,Знак8 Знак"/>
    <w:basedOn w:val="a"/>
    <w:link w:val="afa"/>
    <w:rsid w:val="00B40353"/>
    <w:rPr>
      <w:sz w:val="20"/>
      <w:szCs w:val="20"/>
    </w:rPr>
  </w:style>
  <w:style w:type="character" w:customStyle="1" w:styleId="afa">
    <w:name w:val="Текст сноски Знак"/>
    <w:aliases w:val="Знак2 Знак,Знак8 Знак Знак Знак,Знак8 Знак Знак1"/>
    <w:basedOn w:val="a0"/>
    <w:link w:val="af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aliases w:val="Заговок Марина Знак"/>
    <w:basedOn w:val="a0"/>
    <w:link w:val="ac"/>
    <w:uiPriority w:val="99"/>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1"/>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20"/>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nager.sovintel.net/brdr/brtrf2.php?nbo=4165693&amp;trfdst=13844372&amp;nbotrf=1351843&amp;brdprod=49&amp;z=9723155" TargetMode="External"/><Relationship Id="rId18" Type="http://schemas.openxmlformats.org/officeDocument/2006/relationships/hyperlink" Target="https://manager.sovintel.net/brdr/brtrf2.php?nbo=4165693&amp;trfdst=13844407&amp;nbotrf=1351843&amp;brdprod=49&amp;z=9723155" TargetMode="External"/><Relationship Id="rId26" Type="http://schemas.openxmlformats.org/officeDocument/2006/relationships/hyperlink" Target="https://manager.sovintel.net/brdr/brtrf2.php?nbo=4165693&amp;trfdst=13844399&amp;nbotrf=1351843&amp;brdprod=49&amp;z=9723155" TargetMode="External"/><Relationship Id="rId39" Type="http://schemas.openxmlformats.org/officeDocument/2006/relationships/hyperlink" Target="https://manager.sovintel.net/brdr/brtrf2.php?nbo=4165693&amp;trfdst=13844389&amp;nbotrf=1351843&amp;brdprod=49&amp;z=9723155" TargetMode="External"/><Relationship Id="rId21" Type="http://schemas.openxmlformats.org/officeDocument/2006/relationships/hyperlink" Target="https://manager.sovintel.net/brdr/brtrf2.php?nbo=4165693&amp;trfdst=13844404&amp;nbotrf=1351843&amp;brdprod=49&amp;z=9723155" TargetMode="External"/><Relationship Id="rId34" Type="http://schemas.openxmlformats.org/officeDocument/2006/relationships/hyperlink" Target="https://manager.sovintel.net/brdr/brtrf2.php?nbo=4165693&amp;trfdst=13844374&amp;nbotrf=1351843&amp;brdprod=49&amp;z=9723155" TargetMode="External"/><Relationship Id="rId42" Type="http://schemas.openxmlformats.org/officeDocument/2006/relationships/hyperlink" Target="https://manager.sovintel.net/brdr/brtrf2.php?nbo=4165693&amp;trfdst=13844386&amp;nbotrf=1351843&amp;brdprod=49&amp;z=9723155" TargetMode="External"/><Relationship Id="rId47" Type="http://schemas.openxmlformats.org/officeDocument/2006/relationships/hyperlink" Target="https://manager.sovintel.net/brdr/brtrf2.php?nbo=4165693&amp;trfdst=13844380&amp;nbotrf=1351843&amp;brdprod=49&amp;z=9723155" TargetMode="External"/><Relationship Id="rId50" Type="http://schemas.openxmlformats.org/officeDocument/2006/relationships/hyperlink" Target="https://manager.sovintel.net/brdr/brtrf2.php?nbo=4165693&amp;trfdst=13844377&amp;nbotrf=1351843&amp;brdprod=49&amp;z=9723155"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nager.sovintel.net/brdr/brtrf2.php?nbo=4165693&amp;trfdst=13844373&amp;nbotrf=1351843&amp;brdprod=49&amp;z=9723155" TargetMode="External"/><Relationship Id="rId17" Type="http://schemas.openxmlformats.org/officeDocument/2006/relationships/hyperlink" Target="https://manager.sovintel.net/brdr/brtrf2.php?nbo=4165693&amp;trfdst=13844368&amp;nbotrf=1351843&amp;brdprod=49&amp;z=9723155" TargetMode="External"/><Relationship Id="rId25" Type="http://schemas.openxmlformats.org/officeDocument/2006/relationships/hyperlink" Target="https://manager.sovintel.net/brdr/brtrf2.php?nbo=4165693&amp;trfdst=13844400&amp;nbotrf=1351843&amp;brdprod=49&amp;z=9723155" TargetMode="External"/><Relationship Id="rId33" Type="http://schemas.openxmlformats.org/officeDocument/2006/relationships/hyperlink" Target="https://manager.sovintel.net/brdr/brtrf2.php?nbo=4165693&amp;trfdst=13844394&amp;nbotrf=1351843&amp;brdprod=49&amp;z=9723155" TargetMode="External"/><Relationship Id="rId38" Type="http://schemas.openxmlformats.org/officeDocument/2006/relationships/hyperlink" Target="https://manager.sovintel.net/brdr/brtrf2.php?nbo=4165693&amp;trfdst=13844390&amp;nbotrf=1351843&amp;brdprod=49&amp;z=9723155" TargetMode="External"/><Relationship Id="rId46" Type="http://schemas.openxmlformats.org/officeDocument/2006/relationships/hyperlink" Target="https://manager.sovintel.net/brdr/brtrf2.php?nbo=4165693&amp;trfdst=13844381&amp;nbotrf=1351843&amp;brdprod=49&amp;z=9723155" TargetMode="External"/><Relationship Id="rId2" Type="http://schemas.openxmlformats.org/officeDocument/2006/relationships/numbering" Target="numbering.xml"/><Relationship Id="rId16" Type="http://schemas.openxmlformats.org/officeDocument/2006/relationships/hyperlink" Target="https://manager.sovintel.net/brdr/brtrf2.php?nbo=4165693&amp;trfdst=13844408&amp;nbotrf=1351843&amp;brdprod=49&amp;z=9723155" TargetMode="External"/><Relationship Id="rId20" Type="http://schemas.openxmlformats.org/officeDocument/2006/relationships/hyperlink" Target="https://manager.sovintel.net/brdr/brtrf2.php?nbo=4165693&amp;trfdst=13844405&amp;nbotrf=1351843&amp;brdprod=49&amp;z=9723155" TargetMode="External"/><Relationship Id="rId29" Type="http://schemas.openxmlformats.org/officeDocument/2006/relationships/hyperlink" Target="https://manager.sovintel.net/brdr/brtrf2.php?nbo=4165693&amp;trfdst=13844397&amp;nbotrf=1351843&amp;brdprod=49&amp;z=9723155" TargetMode="External"/><Relationship Id="rId41" Type="http://schemas.openxmlformats.org/officeDocument/2006/relationships/hyperlink" Target="https://manager.sovintel.net/brdr/brtrf2.php?nbo=4165693&amp;trfdst=13844387&amp;nbotrf=1351843&amp;brdprod=49&amp;z=9723155"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ger.sovintel.net/brdr/brtrf2.php?nbo=4165693&amp;trfdst=13844369&amp;nbotrf=1351843&amp;brdprod=49&amp;z=9723155" TargetMode="External"/><Relationship Id="rId24" Type="http://schemas.openxmlformats.org/officeDocument/2006/relationships/hyperlink" Target="https://manager.sovintel.net/brdr/brtrf2.php?nbo=4165693&amp;trfdst=13844401&amp;nbotrf=1351843&amp;brdprod=49&amp;z=9723155" TargetMode="External"/><Relationship Id="rId32" Type="http://schemas.openxmlformats.org/officeDocument/2006/relationships/hyperlink" Target="https://manager.sovintel.net/brdr/brtrf2.php?nbo=4165693&amp;trfdst=13844395&amp;nbotrf=1351843&amp;brdprod=49&amp;z=9723155" TargetMode="External"/><Relationship Id="rId37" Type="http://schemas.openxmlformats.org/officeDocument/2006/relationships/hyperlink" Target="https://manager.sovintel.net/brdr/brtrf2.php?nbo=4165693&amp;trfdst=13844391&amp;nbotrf=1351843&amp;brdprod=49&amp;z=9723155" TargetMode="External"/><Relationship Id="rId40" Type="http://schemas.openxmlformats.org/officeDocument/2006/relationships/hyperlink" Target="https://manager.sovintel.net/brdr/brtrf2.php?nbo=4165693&amp;trfdst=13844388&amp;nbotrf=1351843&amp;brdprod=49&amp;z=9723155" TargetMode="External"/><Relationship Id="rId45" Type="http://schemas.openxmlformats.org/officeDocument/2006/relationships/hyperlink" Target="https://manager.sovintel.net/brdr/brtrf2.php?nbo=4165693&amp;trfdst=13844382&amp;nbotrf=1351843&amp;brdprod=49&amp;z=9723155" TargetMode="Externa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anager.sovintel.net/brdr/brtrf2.php?nbo=4165693&amp;trfdst=13844409&amp;nbotrf=1351843&amp;brdprod=49&amp;z=9723155" TargetMode="External"/><Relationship Id="rId23" Type="http://schemas.openxmlformats.org/officeDocument/2006/relationships/hyperlink" Target="https://manager.sovintel.net/brdr/brtrf2.php?nbo=4165693&amp;trfdst=13844402&amp;nbotrf=1351843&amp;brdprod=49&amp;z=9723155" TargetMode="External"/><Relationship Id="rId28" Type="http://schemas.openxmlformats.org/officeDocument/2006/relationships/hyperlink" Target="https://manager.sovintel.net/brdr/brtrf2.php?nbo=4165693&amp;trfdst=13844398&amp;nbotrf=1351843&amp;brdprod=49&amp;z=9723155" TargetMode="External"/><Relationship Id="rId36" Type="http://schemas.openxmlformats.org/officeDocument/2006/relationships/hyperlink" Target="https://manager.sovintel.net/brdr/brtrf2.php?nbo=4165693&amp;trfdst=13844392&amp;nbotrf=1351843&amp;brdprod=49&amp;z=9723155" TargetMode="External"/><Relationship Id="rId49" Type="http://schemas.openxmlformats.org/officeDocument/2006/relationships/hyperlink" Target="https://manager.sovintel.net/brdr/brtrf2.php?nbo=4165693&amp;trfdst=13844378&amp;nbotrf=1351843&amp;brdprod=49&amp;z=9723155" TargetMode="External"/><Relationship Id="rId10" Type="http://schemas.openxmlformats.org/officeDocument/2006/relationships/hyperlink" Target="https://manager.sovintel.net/brdr/brtrf2.php?nbo=4165693&amp;trfdst=13844370&amp;nbotrf=1351843&amp;brdprod=49&amp;z=9723155" TargetMode="External"/><Relationship Id="rId19" Type="http://schemas.openxmlformats.org/officeDocument/2006/relationships/hyperlink" Target="https://manager.sovintel.net/brdr/brtrf2.php?nbo=4165693&amp;trfdst=13844406&amp;nbotrf=1351843&amp;brdprod=49&amp;z=9723155" TargetMode="External"/><Relationship Id="rId31" Type="http://schemas.openxmlformats.org/officeDocument/2006/relationships/hyperlink" Target="https://manager.sovintel.net/brdr/brtrf2.php?nbo=4165693&amp;trfdst=13844396&amp;nbotrf=1351843&amp;brdprod=49&amp;z=9723155" TargetMode="External"/><Relationship Id="rId44" Type="http://schemas.openxmlformats.org/officeDocument/2006/relationships/hyperlink" Target="https://manager.sovintel.net/brdr/brtrf2.php?nbo=4165693&amp;trfdst=13844383&amp;nbotrf=1351843&amp;brdprod=49&amp;z=9723155" TargetMode="External"/><Relationship Id="rId52" Type="http://schemas.openxmlformats.org/officeDocument/2006/relationships/hyperlink" Target="https://manager.sovintel.net/brdr/brtrf2.php?nbo=4165693&amp;trfdst=13844375&amp;nbotrf=1351843&amp;brdprod=49&amp;z=9723155" TargetMode="External"/><Relationship Id="rId4" Type="http://schemas.openxmlformats.org/officeDocument/2006/relationships/settings" Target="settings.xml"/><Relationship Id="rId9" Type="http://schemas.openxmlformats.org/officeDocument/2006/relationships/hyperlink" Target="https://manager.sovintel.net/brdr/brtrf2.php?nbo=4165693&amp;trfdst=13844384&amp;nbotrf=1351843&amp;brdprod=49&amp;z=9723155" TargetMode="External"/><Relationship Id="rId14" Type="http://schemas.openxmlformats.org/officeDocument/2006/relationships/hyperlink" Target="https://manager.sovintel.net/brdr/brtrf2.php?nbo=4165693&amp;trfdst=13844410&amp;nbotrf=1351843&amp;brdprod=49&amp;z=9723155" TargetMode="External"/><Relationship Id="rId22" Type="http://schemas.openxmlformats.org/officeDocument/2006/relationships/hyperlink" Target="https://manager.sovintel.net/brdr/brtrf2.php?nbo=4165693&amp;trfdst=13844403&amp;nbotrf=1351843&amp;brdprod=49&amp;z=9723155" TargetMode="External"/><Relationship Id="rId27" Type="http://schemas.openxmlformats.org/officeDocument/2006/relationships/hyperlink" Target="https://manager.sovintel.net/brdr/brtrf2.php?nbo=4165693&amp;trfdst=13844411&amp;nbotrf=1351843&amp;brdprod=49&amp;z=9723155" TargetMode="External"/><Relationship Id="rId30" Type="http://schemas.openxmlformats.org/officeDocument/2006/relationships/hyperlink" Target="https://manager.sovintel.net/brdr/brtrf2.php?nbo=4165693&amp;trfdst=13844371&amp;nbotrf=1351843&amp;brdprod=49&amp;z=9723155" TargetMode="External"/><Relationship Id="rId35" Type="http://schemas.openxmlformats.org/officeDocument/2006/relationships/hyperlink" Target="https://manager.sovintel.net/brdr/brtrf2.php?nbo=4165693&amp;trfdst=13844393&amp;nbotrf=1351843&amp;brdprod=49&amp;z=9723155" TargetMode="External"/><Relationship Id="rId43" Type="http://schemas.openxmlformats.org/officeDocument/2006/relationships/hyperlink" Target="https://manager.sovintel.net/brdr/brtrf2.php?nbo=4165693&amp;trfdst=13844385&amp;nbotrf=1351843&amp;brdprod=49&amp;z=9723155" TargetMode="External"/><Relationship Id="rId48" Type="http://schemas.openxmlformats.org/officeDocument/2006/relationships/hyperlink" Target="https://manager.sovintel.net/brdr/brtrf2.php?nbo=4165693&amp;trfdst=13844379&amp;nbotrf=1351843&amp;brdprod=49&amp;z=9723155" TargetMode="External"/><Relationship Id="rId8" Type="http://schemas.openxmlformats.org/officeDocument/2006/relationships/image" Target="media/image1.emf"/><Relationship Id="rId51" Type="http://schemas.openxmlformats.org/officeDocument/2006/relationships/hyperlink" Target="https://manager.sovintel.net/brdr/brtrf2.php?nbo=4165693&amp;trfdst=13844376&amp;nbotrf=1351843&amp;brdprod=49&amp;z=9723155"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ADD0-8B22-41EB-8C70-AB2F0BEC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37</Pages>
  <Words>14556</Words>
  <Characters>82973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97335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Даламан Сергей Петрович</cp:lastModifiedBy>
  <cp:revision>14</cp:revision>
  <cp:lastPrinted>2015-04-21T09:30:00Z</cp:lastPrinted>
  <dcterms:created xsi:type="dcterms:W3CDTF">2015-04-19T12:38:00Z</dcterms:created>
  <dcterms:modified xsi:type="dcterms:W3CDTF">2015-04-21T14:42:00Z</dcterms:modified>
</cp:coreProperties>
</file>